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1385" w:rsidR="006F7C50" w:rsidP="00B713FB" w:rsidRDefault="00F63AAE" w14:paraId="39D1B5E5" w14:textId="2CF50E36">
      <w:pPr>
        <w:spacing w:before="77" w:after="0" w:line="271" w:lineRule="exact"/>
        <w:ind w:left="5040" w:right="286"/>
        <w:jc w:val="right"/>
        <w:rPr>
          <w:rFonts w:cs="Times New Roman"/>
          <w:sz w:val="24"/>
          <w:szCs w:val="24"/>
          <w:u w:val="single"/>
          <w:lang w:eastAsia="ja-JP"/>
        </w:rPr>
      </w:pPr>
      <w:r w:rsidRPr="00735185">
        <w:rPr>
          <w:rFonts w:ascii="Times New Roman Bold" w:hAnsi="Times New Roman Bold" w:eastAsia="Times New Roman" w:cs="Times New Roman"/>
          <w:b/>
          <w:bCs/>
          <w:position w:val="-1"/>
          <w:sz w:val="24"/>
          <w:szCs w:val="24"/>
          <w:u w:val="single"/>
        </w:rPr>
        <w:t xml:space="preserve">Category </w:t>
      </w:r>
      <w:proofErr w:type="gramStart"/>
      <w:r w:rsidRPr="00735185">
        <w:rPr>
          <w:rFonts w:ascii="Times New Roman Bold" w:hAnsi="Times New Roman Bold" w:eastAsia="Times New Roman" w:cs="Times New Roman"/>
          <w:b/>
          <w:bCs/>
          <w:position w:val="-1"/>
          <w:sz w:val="24"/>
          <w:szCs w:val="24"/>
          <w:u w:val="single"/>
        </w:rPr>
        <w:t>I</w:t>
      </w:r>
      <w:r w:rsidRPr="00735185" w:rsidR="00DE24F5">
        <w:rPr>
          <w:rFonts w:ascii="Times New Roman Bold" w:hAnsi="Times New Roman Bold" w:eastAsia="Times New Roman" w:cs="Times New Roman"/>
          <w:b/>
          <w:bCs/>
          <w:position w:val="-1"/>
          <w:sz w:val="24"/>
          <w:szCs w:val="24"/>
          <w:u w:val="single"/>
        </w:rPr>
        <w:t xml:space="preserve"> </w:t>
      </w:r>
      <w:r w:rsidRPr="00735185">
        <w:rPr>
          <w:rFonts w:ascii="Times New Roman Bold" w:hAnsi="Times New Roman Bold" w:eastAsia="Times New Roman" w:cs="Times New Roman"/>
          <w:b/>
          <w:bCs/>
          <w:position w:val="-1"/>
          <w:sz w:val="24"/>
          <w:szCs w:val="24"/>
          <w:u w:val="single"/>
        </w:rPr>
        <w:t>:</w:t>
      </w:r>
      <w:proofErr w:type="gramEnd"/>
      <w:r w:rsidRPr="00735185">
        <w:rPr>
          <w:rFonts w:ascii="Times New Roman Bold" w:hAnsi="Times New Roman Bold" w:eastAsia="Times New Roman" w:cs="Times New Roman"/>
          <w:b/>
          <w:bCs/>
          <w:position w:val="-1"/>
          <w:sz w:val="24"/>
          <w:szCs w:val="24"/>
          <w:u w:val="single"/>
        </w:rPr>
        <w:t xml:space="preserve"> Attachment - 1</w:t>
      </w:r>
    </w:p>
    <w:p w:rsidRPr="00735185" w:rsidR="00911E58" w:rsidRDefault="00911E58" w14:paraId="3D3BE9C8" w14:textId="77777777">
      <w:pPr>
        <w:spacing w:before="7" w:after="0" w:line="260" w:lineRule="exact"/>
        <w:rPr>
          <w:rFonts w:ascii="Times New Roman" w:hAnsi="Times New Roman" w:cs="Times New Roman"/>
          <w:sz w:val="26"/>
          <w:szCs w:val="26"/>
        </w:rPr>
      </w:pPr>
    </w:p>
    <w:p w:rsidRPr="00735185" w:rsidR="00911E58" w:rsidP="004B3919" w:rsidRDefault="00F63AAE" w14:paraId="3E848475" w14:textId="3700A461">
      <w:pPr>
        <w:spacing w:before="24" w:after="0" w:line="240" w:lineRule="auto"/>
        <w:ind w:left="1647" w:right="1332"/>
        <w:jc w:val="center"/>
        <w:rPr>
          <w:rFonts w:ascii="Times New Roman" w:hAnsi="Times New Roman" w:eastAsia="Times New Roman" w:cs="Times New Roman"/>
          <w:b/>
          <w:bCs/>
          <w:sz w:val="28"/>
          <w:szCs w:val="28"/>
          <w:u w:val="single"/>
        </w:rPr>
      </w:pPr>
      <w:r w:rsidRPr="00735185">
        <w:rPr>
          <w:rFonts w:ascii="Times New Roman" w:hAnsi="Times New Roman" w:eastAsia="Times New Roman" w:cs="Times New Roman"/>
          <w:b/>
          <w:bCs/>
          <w:sz w:val="28"/>
          <w:szCs w:val="28"/>
          <w:u w:val="single"/>
        </w:rPr>
        <w:t>Scheme of International Collaborative Research</w:t>
      </w:r>
    </w:p>
    <w:p w:rsidRPr="00735185" w:rsidR="00911E58" w:rsidRDefault="00911E58" w14:paraId="7CDA5E6F" w14:textId="77777777">
      <w:pPr>
        <w:spacing w:before="7" w:after="0" w:line="280" w:lineRule="exact"/>
        <w:rPr>
          <w:rFonts w:ascii="Times New Roman" w:hAnsi="Times New Roman" w:cs="Times New Roman"/>
          <w:sz w:val="28"/>
          <w:szCs w:val="28"/>
        </w:rPr>
      </w:pPr>
    </w:p>
    <w:p w:rsidRPr="00735185" w:rsidR="00911E58" w:rsidP="0076326E" w:rsidRDefault="00F63AAE" w14:paraId="6065B1AC" w14:textId="0C52C115">
      <w:pPr>
        <w:spacing w:before="29" w:after="0" w:line="260" w:lineRule="auto"/>
        <w:ind w:left="112" w:right="13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Recognizing the importance of </w:t>
      </w:r>
      <w:r w:rsidR="00413F11">
        <w:rPr>
          <w:rFonts w:hint="eastAsia" w:ascii="Times New Roman" w:hAnsi="Times New Roman" w:cs="Times New Roman"/>
          <w:sz w:val="24"/>
          <w:szCs w:val="24"/>
          <w:lang w:eastAsia="ja-JP"/>
        </w:rPr>
        <w:t>Digital Inclusion and Capacity Building</w:t>
      </w:r>
      <w:r w:rsidRPr="00202469">
        <w:rPr>
          <w:rFonts w:ascii="Times New Roman" w:hAnsi="Times New Roman" w:eastAsia="Times New Roman" w:cs="Times New Roman"/>
          <w:sz w:val="24"/>
          <w:szCs w:val="24"/>
        </w:rPr>
        <w:t xml:space="preserve"> as expressed in the “</w:t>
      </w:r>
      <w:r w:rsidR="00413F11">
        <w:rPr>
          <w:rFonts w:hint="eastAsia" w:ascii="Times New Roman" w:hAnsi="Times New Roman" w:cs="Times New Roman"/>
          <w:sz w:val="24"/>
          <w:szCs w:val="24"/>
          <w:lang w:eastAsia="ja-JP"/>
        </w:rPr>
        <w:t>Tokyo Statement</w:t>
      </w:r>
      <w:r w:rsidRPr="00202469">
        <w:rPr>
          <w:rFonts w:ascii="Times New Roman" w:hAnsi="Times New Roman" w:eastAsia="Times New Roman" w:cs="Times New Roman"/>
          <w:sz w:val="24"/>
          <w:szCs w:val="24"/>
        </w:rPr>
        <w:t xml:space="preserve">” that was adopted at the </w:t>
      </w:r>
      <w:r w:rsidR="00413F11">
        <w:rPr>
          <w:rFonts w:hint="eastAsia" w:ascii="Times New Roman" w:hAnsi="Times New Roman" w:cs="Times New Roman"/>
          <w:sz w:val="24"/>
          <w:szCs w:val="24"/>
          <w:lang w:eastAsia="ja-JP"/>
        </w:rPr>
        <w:t>APT Ministerial Meeting 2025</w:t>
      </w:r>
      <w:r w:rsidRPr="00202469">
        <w:rPr>
          <w:rFonts w:ascii="Times New Roman" w:hAnsi="Times New Roman" w:eastAsia="Times New Roman" w:cs="Times New Roman"/>
          <w:sz w:val="24"/>
          <w:szCs w:val="24"/>
        </w:rPr>
        <w:t xml:space="preserve"> on “</w:t>
      </w:r>
      <w:r w:rsidR="00413F11">
        <w:rPr>
          <w:rFonts w:hint="eastAsia" w:ascii="Times New Roman" w:hAnsi="Times New Roman" w:cs="Times New Roman"/>
          <w:sz w:val="24"/>
          <w:szCs w:val="24"/>
          <w:lang w:eastAsia="ja-JP"/>
        </w:rPr>
        <w:t>Harnessing Emerging Technologies for Sustainable, Inclusive, and Equitable Digital Transformation in the Asia-Pacific</w:t>
      </w:r>
      <w:r w:rsidRPr="00202469">
        <w:rPr>
          <w:rFonts w:ascii="Times New Roman" w:hAnsi="Times New Roman" w:eastAsia="Times New Roman" w:cs="Times New Roman"/>
          <w:sz w:val="24"/>
          <w:szCs w:val="24"/>
        </w:rPr>
        <w:t xml:space="preserve">”, held in </w:t>
      </w:r>
      <w:r w:rsidR="00413F11">
        <w:rPr>
          <w:rFonts w:hint="eastAsia" w:ascii="Times New Roman" w:hAnsi="Times New Roman" w:cs="Times New Roman"/>
          <w:sz w:val="24"/>
          <w:szCs w:val="24"/>
          <w:lang w:eastAsia="ja-JP"/>
        </w:rPr>
        <w:t>Tokyo</w:t>
      </w:r>
      <w:r w:rsidRPr="00202469">
        <w:rPr>
          <w:rFonts w:ascii="Times New Roman" w:hAnsi="Times New Roman" w:eastAsia="Times New Roman" w:cs="Times New Roman"/>
          <w:sz w:val="24"/>
          <w:szCs w:val="24"/>
        </w:rPr>
        <w:t xml:space="preserve"> in </w:t>
      </w:r>
      <w:r w:rsidR="00413F11">
        <w:rPr>
          <w:rFonts w:hint="eastAsia" w:ascii="Times New Roman" w:hAnsi="Times New Roman" w:cs="Times New Roman"/>
          <w:sz w:val="24"/>
          <w:szCs w:val="24"/>
          <w:lang w:eastAsia="ja-JP"/>
        </w:rPr>
        <w:t>May</w:t>
      </w:r>
      <w:r w:rsidRPr="00202469">
        <w:rPr>
          <w:rFonts w:ascii="Times New Roman" w:hAnsi="Times New Roman" w:eastAsia="Times New Roman" w:cs="Times New Roman"/>
          <w:sz w:val="24"/>
          <w:szCs w:val="24"/>
        </w:rPr>
        <w:t xml:space="preserve"> 20</w:t>
      </w:r>
      <w:r w:rsidR="00AB616C">
        <w:rPr>
          <w:rFonts w:hint="eastAsia" w:ascii="Times New Roman" w:hAnsi="Times New Roman" w:cs="Times New Roman"/>
          <w:sz w:val="24"/>
          <w:szCs w:val="24"/>
          <w:lang w:eastAsia="ja-JP"/>
        </w:rPr>
        <w:t>25</w:t>
      </w:r>
      <w:r w:rsidRPr="00735185">
        <w:rPr>
          <w:rFonts w:ascii="Times New Roman" w:hAnsi="Times New Roman" w:eastAsia="Times New Roman" w:cs="Times New Roman"/>
          <w:sz w:val="24"/>
          <w:szCs w:val="24"/>
        </w:rPr>
        <w:t xml:space="preserve"> and the “Strategic Plan of the APT </w:t>
      </w:r>
      <w:r w:rsidRPr="00735185">
        <w:rPr>
          <w:rFonts w:ascii="Times New Roman" w:hAnsi="Times New Roman" w:cs="Times New Roman"/>
          <w:sz w:val="24"/>
          <w:szCs w:val="24"/>
          <w:lang w:eastAsia="ja-JP"/>
        </w:rPr>
        <w:t>for</w:t>
      </w:r>
      <w:r w:rsidRPr="00735185">
        <w:rPr>
          <w:rFonts w:ascii="Times New Roman" w:hAnsi="Times New Roman" w:eastAsia="Times New Roman" w:cs="Times New Roman"/>
          <w:sz w:val="24"/>
          <w:szCs w:val="24"/>
        </w:rPr>
        <w:t xml:space="preserve"> 20</w:t>
      </w:r>
      <w:r w:rsidRPr="00735185" w:rsidR="000D210B">
        <w:rPr>
          <w:rFonts w:ascii="Times New Roman" w:hAnsi="Times New Roman" w:eastAsia="Times New Roman" w:cs="Times New Roman"/>
          <w:sz w:val="24"/>
          <w:szCs w:val="24"/>
        </w:rPr>
        <w:t>2</w:t>
      </w:r>
      <w:r w:rsidR="00AC30A8">
        <w:rPr>
          <w:rFonts w:ascii="Times New Roman" w:hAnsi="Times New Roman" w:eastAsia="Times New Roman" w:cs="Times New Roman"/>
          <w:sz w:val="24"/>
          <w:szCs w:val="24"/>
        </w:rPr>
        <w:t>4</w:t>
      </w:r>
      <w:r w:rsidRPr="00735185">
        <w:rPr>
          <w:rFonts w:ascii="Times New Roman" w:hAnsi="Times New Roman" w:eastAsia="Times New Roman" w:cs="Times New Roman"/>
          <w:sz w:val="24"/>
          <w:szCs w:val="24"/>
        </w:rPr>
        <w:t>-202</w:t>
      </w:r>
      <w:r w:rsidR="00AC30A8">
        <w:rPr>
          <w:rFonts w:ascii="Times New Roman" w:hAnsi="Times New Roman" w:eastAsia="Times New Roman" w:cs="Times New Roman"/>
          <w:sz w:val="24"/>
          <w:szCs w:val="24"/>
        </w:rPr>
        <w:t>6</w:t>
      </w:r>
      <w:r w:rsidRPr="00735185">
        <w:rPr>
          <w:rFonts w:ascii="Times New Roman" w:hAnsi="Times New Roman" w:eastAsia="Times New Roman" w:cs="Times New Roman"/>
          <w:sz w:val="24"/>
          <w:szCs w:val="24"/>
        </w:rPr>
        <w:t>”  adopted  at  the  1</w:t>
      </w:r>
      <w:r w:rsidR="00AC30A8">
        <w:rPr>
          <w:rFonts w:ascii="Times New Roman" w:hAnsi="Times New Roman" w:eastAsia="Times New Roman" w:cs="Times New Roman"/>
          <w:sz w:val="24"/>
          <w:szCs w:val="24"/>
        </w:rPr>
        <w:t>6</w:t>
      </w:r>
      <w:r w:rsidRPr="00735185">
        <w:rPr>
          <w:rFonts w:ascii="Times New Roman" w:hAnsi="Times New Roman" w:eastAsia="Times New Roman" w:cs="Times New Roman"/>
          <w:sz w:val="24"/>
          <w:szCs w:val="24"/>
        </w:rPr>
        <w:t>th  Session  of  General  Assembly, APT will be implementing the “International Collaborativ</w:t>
      </w:r>
      <w:r w:rsidR="002119FB">
        <w:rPr>
          <w:rFonts w:hint="eastAsia" w:ascii="Times New Roman" w:hAnsi="Times New Roman" w:cs="Times New Roman"/>
          <w:sz w:val="24"/>
          <w:szCs w:val="24"/>
          <w:lang w:eastAsia="ja-JP"/>
        </w:rPr>
        <w:t>e</w:t>
      </w:r>
      <w:r w:rsidR="006A165C">
        <w:rPr>
          <w:rFonts w:hint="eastAsia" w:ascii="Times New Roman" w:hAnsi="Times New Roman" w:cs="Times New Roman"/>
          <w:sz w:val="24"/>
          <w:szCs w:val="24"/>
          <w:lang w:eastAsia="ja-JP"/>
        </w:rPr>
        <w:t xml:space="preserve"> </w:t>
      </w:r>
      <w:r w:rsidR="007B2479">
        <w:rPr>
          <w:rFonts w:ascii="Times New Roman" w:hAnsi="Times New Roman" w:cs="Times New Roman"/>
          <w:sz w:val="24"/>
          <w:szCs w:val="24"/>
          <w:lang w:eastAsia="ja-JP"/>
        </w:rPr>
        <w:t>Research”</w:t>
      </w:r>
      <w:r w:rsidR="007B2479">
        <w:rPr>
          <w:rFonts w:hint="eastAsia" w:ascii="Times New Roman" w:hAnsi="Times New Roman" w:cs="Times New Roman"/>
          <w:sz w:val="24"/>
          <w:szCs w:val="24"/>
          <w:lang w:eastAsia="ja-JP"/>
        </w:rPr>
        <w:t xml:space="preserve">. This </w:t>
      </w:r>
      <w:proofErr w:type="spellStart"/>
      <w:r w:rsidR="007B2479">
        <w:rPr>
          <w:rFonts w:hint="eastAsia" w:ascii="Times New Roman" w:hAnsi="Times New Roman" w:cs="Times New Roman"/>
          <w:sz w:val="24"/>
          <w:szCs w:val="24"/>
          <w:lang w:eastAsia="ja-JP"/>
        </w:rPr>
        <w:t>programme</w:t>
      </w:r>
      <w:proofErr w:type="spellEnd"/>
      <w:r w:rsidR="007B2479">
        <w:rPr>
          <w:rFonts w:hint="eastAsia" w:ascii="Times New Roman" w:hAnsi="Times New Roman" w:cs="Times New Roman"/>
          <w:sz w:val="24"/>
          <w:szCs w:val="24"/>
          <w:lang w:eastAsia="ja-JP"/>
        </w:rPr>
        <w:t xml:space="preserve"> is funded by the Extra Budgetary Contribution from Japan</w:t>
      </w:r>
      <w:r w:rsidR="003F1860">
        <w:rPr>
          <w:rFonts w:hint="eastAsia" w:ascii="Times New Roman" w:hAnsi="Times New Roman" w:cs="Times New Roman"/>
          <w:sz w:val="24"/>
          <w:szCs w:val="24"/>
          <w:lang w:eastAsia="ja-JP"/>
        </w:rPr>
        <w:t xml:space="preserve">. An </w:t>
      </w:r>
      <w:r w:rsidRPr="00735185">
        <w:rPr>
          <w:rFonts w:ascii="Times New Roman" w:hAnsi="Times New Roman" w:eastAsia="Times New Roman" w:cs="Times New Roman"/>
          <w:sz w:val="24"/>
          <w:szCs w:val="24"/>
        </w:rPr>
        <w:t xml:space="preserve">outline of this </w:t>
      </w:r>
      <w:proofErr w:type="spellStart"/>
      <w:r w:rsidRPr="00735185">
        <w:rPr>
          <w:rFonts w:ascii="Times New Roman" w:hAnsi="Times New Roman" w:eastAsia="Times New Roman" w:cs="Times New Roman"/>
          <w:sz w:val="24"/>
          <w:szCs w:val="24"/>
        </w:rPr>
        <w:t>programme</w:t>
      </w:r>
      <w:proofErr w:type="spellEnd"/>
      <w:r w:rsidRPr="00735185">
        <w:rPr>
          <w:rFonts w:ascii="Times New Roman" w:hAnsi="Times New Roman" w:eastAsia="Times New Roman" w:cs="Times New Roman"/>
          <w:sz w:val="24"/>
          <w:szCs w:val="24"/>
        </w:rPr>
        <w:t xml:space="preserve"> is as follows:</w:t>
      </w:r>
    </w:p>
    <w:p w:rsidRPr="00735185" w:rsidR="00911E58" w:rsidRDefault="00911E58" w14:paraId="385DFC4F" w14:textId="77777777">
      <w:pPr>
        <w:spacing w:before="6" w:after="0" w:line="100" w:lineRule="exact"/>
        <w:rPr>
          <w:rFonts w:ascii="Times New Roman" w:hAnsi="Times New Roman" w:cs="Times New Roman"/>
          <w:sz w:val="10"/>
          <w:szCs w:val="10"/>
        </w:rPr>
      </w:pPr>
    </w:p>
    <w:p w:rsidRPr="00735185" w:rsidR="00911E58" w:rsidRDefault="00911E58" w14:paraId="08A540F6" w14:textId="77777777">
      <w:pPr>
        <w:spacing w:after="0" w:line="200" w:lineRule="exact"/>
        <w:rPr>
          <w:rFonts w:ascii="Times New Roman" w:hAnsi="Times New Roman" w:cs="Times New Roman"/>
          <w:sz w:val="20"/>
          <w:szCs w:val="20"/>
        </w:rPr>
      </w:pPr>
    </w:p>
    <w:p w:rsidRPr="00735185" w:rsidR="00911E58" w:rsidRDefault="00F63AAE" w14:paraId="46B9E42D" w14:textId="77777777">
      <w:pPr>
        <w:spacing w:after="0" w:line="271" w:lineRule="exact"/>
        <w:ind w:left="112" w:right="6909"/>
        <w:jc w:val="both"/>
        <w:rPr>
          <w:rFonts w:ascii="Times New Roman" w:hAnsi="Times New Roman" w:eastAsia="Times New Roman" w:cs="Times New Roman"/>
          <w:sz w:val="24"/>
          <w:szCs w:val="24"/>
        </w:rPr>
      </w:pPr>
      <w:r w:rsidRPr="00735185">
        <w:rPr>
          <w:rFonts w:ascii="Times New Roman" w:hAnsi="Times New Roman" w:eastAsia="Times New Roman" w:cs="Times New Roman"/>
          <w:b/>
          <w:bCs/>
          <w:position w:val="-1"/>
          <w:sz w:val="24"/>
          <w:szCs w:val="24"/>
        </w:rPr>
        <w:t>1</w:t>
      </w:r>
      <w:proofErr w:type="gramStart"/>
      <w:r w:rsidRPr="00735185">
        <w:rPr>
          <w:rFonts w:ascii="Times New Roman" w:hAnsi="Times New Roman" w:eastAsia="Times New Roman" w:cs="Times New Roman"/>
          <w:b/>
          <w:bCs/>
          <w:position w:val="-1"/>
          <w:sz w:val="24"/>
          <w:szCs w:val="24"/>
        </w:rPr>
        <w:t xml:space="preserve">.  </w:t>
      </w:r>
      <w:r w:rsidRPr="00735185">
        <w:rPr>
          <w:rFonts w:ascii="Times New Roman" w:hAnsi="Times New Roman" w:eastAsia="Times New Roman" w:cs="Times New Roman"/>
          <w:b/>
          <w:bCs/>
          <w:position w:val="-1"/>
          <w:sz w:val="24"/>
          <w:szCs w:val="24"/>
          <w:u w:val="single"/>
        </w:rPr>
        <w:t>OBJECTIVE</w:t>
      </w:r>
      <w:proofErr w:type="gramEnd"/>
    </w:p>
    <w:p w:rsidRPr="00735185" w:rsidR="00911E58" w:rsidRDefault="00911E58" w14:paraId="64735EC6" w14:textId="77777777">
      <w:pPr>
        <w:spacing w:before="15" w:after="0" w:line="220" w:lineRule="exact"/>
        <w:rPr>
          <w:rFonts w:ascii="Times New Roman" w:hAnsi="Times New Roman" w:cs="Times New Roman"/>
        </w:rPr>
      </w:pPr>
    </w:p>
    <w:p w:rsidRPr="00735185" w:rsidR="00911E58" w:rsidRDefault="00F63AAE" w14:paraId="3907B642" w14:textId="69FFBC87">
      <w:pPr>
        <w:spacing w:before="29" w:after="0" w:line="260" w:lineRule="auto"/>
        <w:ind w:left="563" w:right="89"/>
        <w:jc w:val="both"/>
        <w:rPr>
          <w:rFonts w:ascii="Times New Roman" w:hAnsi="Times New Roman" w:eastAsia="Times New Roman" w:cs="Times New Roman"/>
          <w:sz w:val="24"/>
          <w:szCs w:val="24"/>
        </w:rPr>
      </w:pPr>
      <w:r w:rsidRPr="6514B54B">
        <w:rPr>
          <w:rFonts w:ascii="Times New Roman" w:hAnsi="Times New Roman" w:eastAsia="Times New Roman" w:cs="Times New Roman"/>
          <w:sz w:val="24"/>
          <w:szCs w:val="24"/>
        </w:rPr>
        <w:t>The objective of th</w:t>
      </w:r>
      <w:r w:rsidR="00876E59">
        <w:rPr>
          <w:rFonts w:hint="eastAsia" w:ascii="Times New Roman" w:hAnsi="Times New Roman" w:cs="Times New Roman"/>
          <w:sz w:val="24"/>
          <w:szCs w:val="24"/>
          <w:lang w:eastAsia="ja-JP"/>
        </w:rPr>
        <w:t>is</w:t>
      </w:r>
      <w:r w:rsidRPr="6514B54B">
        <w:rPr>
          <w:rFonts w:ascii="Times New Roman" w:hAnsi="Times New Roman" w:eastAsia="Times New Roman" w:cs="Times New Roman"/>
          <w:sz w:val="24"/>
          <w:szCs w:val="24"/>
        </w:rPr>
        <w:t xml:space="preserve"> </w:t>
      </w:r>
      <w:proofErr w:type="spellStart"/>
      <w:r w:rsidRPr="6514B54B">
        <w:rPr>
          <w:rFonts w:ascii="Times New Roman" w:hAnsi="Times New Roman" w:eastAsia="Times New Roman" w:cs="Times New Roman"/>
          <w:sz w:val="24"/>
          <w:szCs w:val="24"/>
        </w:rPr>
        <w:t>programme</w:t>
      </w:r>
      <w:proofErr w:type="spellEnd"/>
      <w:r w:rsidRPr="6514B54B">
        <w:rPr>
          <w:rFonts w:ascii="Times New Roman" w:hAnsi="Times New Roman" w:eastAsia="Times New Roman" w:cs="Times New Roman"/>
          <w:sz w:val="24"/>
          <w:szCs w:val="24"/>
        </w:rPr>
        <w:t xml:space="preserve"> is to </w:t>
      </w:r>
      <w:r w:rsidR="00876E59">
        <w:rPr>
          <w:rFonts w:hint="eastAsia" w:ascii="Times New Roman" w:hAnsi="Times New Roman" w:cs="Times New Roman"/>
          <w:sz w:val="24"/>
          <w:szCs w:val="24"/>
          <w:lang w:eastAsia="ja-JP"/>
        </w:rPr>
        <w:t xml:space="preserve">address practical challenges and contribute </w:t>
      </w:r>
      <w:r w:rsidR="000C384F">
        <w:rPr>
          <w:rFonts w:hint="eastAsia" w:ascii="Times New Roman" w:hAnsi="Times New Roman" w:cs="Times New Roman"/>
          <w:sz w:val="24"/>
          <w:szCs w:val="24"/>
          <w:lang w:eastAsia="ja-JP"/>
        </w:rPr>
        <w:t xml:space="preserve">to </w:t>
      </w:r>
      <w:r w:rsidR="00876E59">
        <w:rPr>
          <w:rFonts w:hint="eastAsia" w:ascii="Times New Roman" w:hAnsi="Times New Roman" w:cs="Times New Roman"/>
          <w:sz w:val="24"/>
          <w:szCs w:val="24"/>
          <w:lang w:eastAsia="ja-JP"/>
        </w:rPr>
        <w:t xml:space="preserve">tangible social/economic impacts </w:t>
      </w:r>
      <w:r w:rsidRPr="6514B54B">
        <w:rPr>
          <w:rFonts w:ascii="Times New Roman" w:hAnsi="Times New Roman" w:eastAsia="Times New Roman" w:cs="Times New Roman"/>
          <w:sz w:val="24"/>
          <w:szCs w:val="24"/>
        </w:rPr>
        <w:t xml:space="preserve">through </w:t>
      </w:r>
      <w:r w:rsidR="000C384F">
        <w:rPr>
          <w:rFonts w:hint="eastAsia" w:ascii="Times New Roman" w:hAnsi="Times New Roman" w:cs="Times New Roman"/>
          <w:sz w:val="24"/>
          <w:szCs w:val="24"/>
          <w:lang w:eastAsia="ja-JP"/>
        </w:rPr>
        <w:t>related projects, including applied research, feasibility studies and demonstration activities.</w:t>
      </w:r>
      <w:r w:rsidR="00876E59">
        <w:rPr>
          <w:rFonts w:hint="eastAsia" w:ascii="Times New Roman" w:hAnsi="Times New Roman" w:cs="Times New Roman"/>
          <w:sz w:val="24"/>
          <w:szCs w:val="24"/>
          <w:lang w:eastAsia="ja-JP"/>
        </w:rPr>
        <w:t xml:space="preserve"> </w:t>
      </w:r>
      <w:r w:rsidR="000C384F">
        <w:rPr>
          <w:rFonts w:hint="eastAsia" w:ascii="Times New Roman" w:hAnsi="Times New Roman" w:cs="Times New Roman"/>
          <w:sz w:val="24"/>
          <w:szCs w:val="24"/>
          <w:lang w:eastAsia="ja-JP"/>
        </w:rPr>
        <w:t xml:space="preserve">These projects are implemented collaboratively by Japan and </w:t>
      </w:r>
      <w:r w:rsidR="000C384F">
        <w:rPr>
          <w:rFonts w:ascii="Times New Roman" w:hAnsi="Times New Roman" w:cs="Times New Roman"/>
          <w:sz w:val="24"/>
          <w:szCs w:val="24"/>
          <w:lang w:eastAsia="ja-JP"/>
        </w:rPr>
        <w:t>countries</w:t>
      </w:r>
      <w:r w:rsidR="000C384F">
        <w:rPr>
          <w:rFonts w:hint="eastAsia" w:ascii="Times New Roman" w:hAnsi="Times New Roman" w:cs="Times New Roman"/>
          <w:sz w:val="24"/>
          <w:szCs w:val="24"/>
          <w:lang w:eastAsia="ja-JP"/>
        </w:rPr>
        <w:t xml:space="preserve"> across the Asia-Pacific region, </w:t>
      </w:r>
      <w:r w:rsidR="00876E59">
        <w:rPr>
          <w:rFonts w:hint="eastAsia" w:ascii="Times New Roman" w:hAnsi="Times New Roman" w:cs="Times New Roman"/>
          <w:sz w:val="24"/>
          <w:szCs w:val="24"/>
          <w:lang w:eastAsia="ja-JP"/>
        </w:rPr>
        <w:t xml:space="preserve">leveraging the exchange of advanced knowledge and technical know-how among ICT </w:t>
      </w:r>
      <w:proofErr w:type="gramStart"/>
      <w:r w:rsidR="00876E59">
        <w:rPr>
          <w:rFonts w:hint="eastAsia" w:ascii="Times New Roman" w:hAnsi="Times New Roman" w:cs="Times New Roman"/>
          <w:sz w:val="24"/>
          <w:szCs w:val="24"/>
          <w:lang w:eastAsia="ja-JP"/>
        </w:rPr>
        <w:t>expert</w:t>
      </w:r>
      <w:proofErr w:type="gramEnd"/>
      <w:r w:rsidRPr="6514B54B">
        <w:rPr>
          <w:rFonts w:ascii="Times New Roman" w:hAnsi="Times New Roman" w:eastAsia="Times New Roman" w:cs="Times New Roman"/>
          <w:sz w:val="24"/>
          <w:szCs w:val="24"/>
        </w:rPr>
        <w:t>.</w:t>
      </w:r>
    </w:p>
    <w:p w:rsidRPr="00735185" w:rsidR="00911E58" w:rsidRDefault="00911E58" w14:paraId="77E7E421" w14:textId="77777777">
      <w:pPr>
        <w:spacing w:before="6" w:after="0" w:line="100" w:lineRule="exact"/>
        <w:rPr>
          <w:rFonts w:ascii="Times New Roman" w:hAnsi="Times New Roman" w:eastAsia="Times New Roman" w:cs="Times New Roman"/>
          <w:sz w:val="24"/>
          <w:szCs w:val="24"/>
        </w:rPr>
      </w:pPr>
    </w:p>
    <w:p w:rsidRPr="00735185" w:rsidR="00911E58" w:rsidRDefault="00911E58" w14:paraId="1627C43F" w14:textId="77777777">
      <w:pPr>
        <w:spacing w:after="0" w:line="200" w:lineRule="exact"/>
        <w:rPr>
          <w:rFonts w:ascii="Times New Roman" w:hAnsi="Times New Roman" w:cs="Times New Roman"/>
          <w:sz w:val="20"/>
          <w:szCs w:val="20"/>
        </w:rPr>
      </w:pPr>
    </w:p>
    <w:p w:rsidRPr="00735185" w:rsidR="00911E58" w:rsidRDefault="00F63AAE" w14:paraId="0EA05AEA" w14:textId="77777777">
      <w:pPr>
        <w:spacing w:after="0" w:line="271" w:lineRule="exact"/>
        <w:ind w:left="112" w:right="-20"/>
        <w:rPr>
          <w:rFonts w:ascii="Times New Roman" w:hAnsi="Times New Roman" w:eastAsia="Times New Roman" w:cs="Times New Roman"/>
          <w:sz w:val="24"/>
          <w:szCs w:val="24"/>
        </w:rPr>
      </w:pPr>
      <w:r w:rsidRPr="00735185">
        <w:rPr>
          <w:rFonts w:ascii="Times New Roman" w:hAnsi="Times New Roman" w:eastAsia="Times New Roman" w:cs="Times New Roman"/>
          <w:b/>
          <w:bCs/>
          <w:position w:val="-1"/>
          <w:sz w:val="24"/>
          <w:szCs w:val="24"/>
        </w:rPr>
        <w:t>2</w:t>
      </w:r>
      <w:proofErr w:type="gramStart"/>
      <w:r w:rsidRPr="00735185">
        <w:rPr>
          <w:rFonts w:ascii="Times New Roman" w:hAnsi="Times New Roman" w:eastAsia="Times New Roman" w:cs="Times New Roman"/>
          <w:b/>
          <w:bCs/>
          <w:position w:val="-1"/>
          <w:sz w:val="24"/>
          <w:szCs w:val="24"/>
        </w:rPr>
        <w:t xml:space="preserve">.  </w:t>
      </w:r>
      <w:r w:rsidRPr="00735185">
        <w:rPr>
          <w:rFonts w:ascii="Times New Roman" w:hAnsi="Times New Roman" w:eastAsia="Times New Roman" w:cs="Times New Roman"/>
          <w:b/>
          <w:bCs/>
          <w:position w:val="-1"/>
          <w:sz w:val="24"/>
          <w:szCs w:val="24"/>
          <w:u w:val="single"/>
        </w:rPr>
        <w:t>OUTLINE</w:t>
      </w:r>
      <w:proofErr w:type="gramEnd"/>
    </w:p>
    <w:p w:rsidRPr="00735185" w:rsidR="00911E58" w:rsidRDefault="00911E58" w14:paraId="38CC7510" w14:textId="77777777">
      <w:pPr>
        <w:spacing w:before="15" w:after="0" w:line="220" w:lineRule="exact"/>
        <w:rPr>
          <w:rFonts w:ascii="Times New Roman" w:hAnsi="Times New Roman" w:cs="Times New Roman"/>
        </w:rPr>
      </w:pPr>
    </w:p>
    <w:p w:rsidRPr="00735185" w:rsidR="00B602A5" w:rsidP="00905249" w:rsidRDefault="00F63AAE" w14:paraId="16B3A72E" w14:textId="0FBDBA21">
      <w:pPr>
        <w:pStyle w:val="ListParagraph"/>
        <w:numPr>
          <w:ilvl w:val="0"/>
          <w:numId w:val="2"/>
        </w:numPr>
        <w:tabs>
          <w:tab w:val="left" w:pos="8730"/>
        </w:tabs>
        <w:spacing w:before="29" w:after="0" w:line="263" w:lineRule="auto"/>
        <w:ind w:right="103"/>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This </w:t>
      </w:r>
      <w:proofErr w:type="spellStart"/>
      <w:r w:rsidRPr="00735185">
        <w:rPr>
          <w:rFonts w:ascii="Times New Roman" w:hAnsi="Times New Roman" w:eastAsia="Times New Roman" w:cs="Times New Roman"/>
          <w:sz w:val="24"/>
          <w:szCs w:val="24"/>
        </w:rPr>
        <w:t>programme</w:t>
      </w:r>
      <w:proofErr w:type="spellEnd"/>
      <w:r w:rsidRPr="00735185">
        <w:rPr>
          <w:rFonts w:ascii="Times New Roman" w:hAnsi="Times New Roman" w:eastAsia="Times New Roman" w:cs="Times New Roman"/>
          <w:sz w:val="24"/>
          <w:szCs w:val="24"/>
        </w:rPr>
        <w:t xml:space="preserve"> will provide financial support </w:t>
      </w:r>
      <w:proofErr w:type="gramStart"/>
      <w:r w:rsidRPr="00735185">
        <w:rPr>
          <w:rFonts w:ascii="Times New Roman" w:hAnsi="Times New Roman" w:eastAsia="Times New Roman" w:cs="Times New Roman"/>
          <w:sz w:val="24"/>
          <w:szCs w:val="24"/>
        </w:rPr>
        <w:t>of</w:t>
      </w:r>
      <w:proofErr w:type="gramEnd"/>
      <w:r w:rsidRPr="00735185">
        <w:rPr>
          <w:rFonts w:ascii="Times New Roman" w:hAnsi="Times New Roman" w:eastAsia="Times New Roman" w:cs="Times New Roman"/>
          <w:sz w:val="24"/>
          <w:szCs w:val="24"/>
        </w:rPr>
        <w:t xml:space="preserve"> up to USD60,000 for each project. The final budget allocation to each project is subject to careful examination of the proposal.</w:t>
      </w:r>
    </w:p>
    <w:p w:rsidRPr="00735185" w:rsidR="006F7C50" w:rsidP="00905249" w:rsidRDefault="00F63AAE" w14:paraId="727CF1EB" w14:textId="0E4144F4">
      <w:pPr>
        <w:pStyle w:val="ListParagraph"/>
        <w:numPr>
          <w:ilvl w:val="0"/>
          <w:numId w:val="2"/>
        </w:numPr>
        <w:tabs>
          <w:tab w:val="left" w:pos="8730"/>
        </w:tabs>
        <w:spacing w:before="29" w:after="0" w:line="263" w:lineRule="auto"/>
        <w:ind w:right="155"/>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The results of the projects will be reported at the APT meeting related to ICT</w:t>
      </w:r>
      <w:r w:rsidRPr="00735185" w:rsidR="00BD0997">
        <w:rPr>
          <w:rFonts w:ascii="Times New Roman" w:hAnsi="Times New Roman" w:eastAsia="Times New Roman" w:cs="Times New Roman"/>
          <w:sz w:val="24"/>
          <w:szCs w:val="24"/>
        </w:rPr>
        <w:t xml:space="preserve"> </w:t>
      </w:r>
      <w:r w:rsidRPr="00735185">
        <w:rPr>
          <w:rFonts w:ascii="Times New Roman" w:hAnsi="Times New Roman" w:eastAsia="Times New Roman" w:cs="Times New Roman"/>
          <w:sz w:val="24"/>
          <w:szCs w:val="24"/>
        </w:rPr>
        <w:t>development and will be posted on the relevant APT websites.</w:t>
      </w:r>
    </w:p>
    <w:p w:rsidRPr="00735185" w:rsidR="00911E58" w:rsidRDefault="00911E58" w14:paraId="3E59BE94" w14:textId="77777777">
      <w:pPr>
        <w:spacing w:before="9" w:after="0" w:line="120" w:lineRule="exact"/>
        <w:rPr>
          <w:rFonts w:ascii="Times New Roman" w:hAnsi="Times New Roman" w:cs="Times New Roman"/>
          <w:sz w:val="12"/>
          <w:szCs w:val="12"/>
        </w:rPr>
      </w:pPr>
    </w:p>
    <w:p w:rsidRPr="00735185" w:rsidR="00911E58" w:rsidRDefault="00911E58" w14:paraId="13F11780" w14:textId="77777777">
      <w:pPr>
        <w:spacing w:after="0" w:line="200" w:lineRule="exact"/>
        <w:rPr>
          <w:rFonts w:ascii="Times New Roman" w:hAnsi="Times New Roman" w:cs="Times New Roman"/>
          <w:sz w:val="20"/>
          <w:szCs w:val="20"/>
        </w:rPr>
      </w:pPr>
    </w:p>
    <w:p w:rsidRPr="00F81385" w:rsidR="00911E58" w:rsidRDefault="00F63AAE" w14:paraId="231F33E9" w14:textId="3E974061">
      <w:pPr>
        <w:spacing w:after="0" w:line="271" w:lineRule="exact"/>
        <w:ind w:left="112" w:right="-20"/>
        <w:rPr>
          <w:rFonts w:ascii="Times New Roman" w:hAnsi="Times New Roman" w:cs="Times New Roman"/>
          <w:sz w:val="24"/>
          <w:szCs w:val="24"/>
          <w:lang w:eastAsia="ja-JP"/>
        </w:rPr>
      </w:pPr>
      <w:r w:rsidRPr="00735185">
        <w:rPr>
          <w:rFonts w:ascii="Times New Roman" w:hAnsi="Times New Roman" w:eastAsia="Times New Roman" w:cs="Times New Roman"/>
          <w:b/>
          <w:bCs/>
          <w:position w:val="-1"/>
          <w:sz w:val="24"/>
          <w:szCs w:val="24"/>
        </w:rPr>
        <w:t>3</w:t>
      </w:r>
      <w:proofErr w:type="gramStart"/>
      <w:r w:rsidRPr="00735185">
        <w:rPr>
          <w:rFonts w:ascii="Times New Roman" w:hAnsi="Times New Roman" w:eastAsia="Times New Roman" w:cs="Times New Roman"/>
          <w:b/>
          <w:bCs/>
          <w:position w:val="-1"/>
          <w:sz w:val="24"/>
          <w:szCs w:val="24"/>
        </w:rPr>
        <w:t xml:space="preserve">.  </w:t>
      </w:r>
      <w:r w:rsidRPr="00735185">
        <w:rPr>
          <w:rFonts w:ascii="Times New Roman" w:hAnsi="Times New Roman" w:eastAsia="Times New Roman" w:cs="Times New Roman"/>
          <w:b/>
          <w:bCs/>
          <w:position w:val="-1"/>
          <w:sz w:val="24"/>
          <w:szCs w:val="24"/>
          <w:u w:val="single"/>
        </w:rPr>
        <w:t>SUBJECT</w:t>
      </w:r>
      <w:proofErr w:type="gramEnd"/>
      <w:r w:rsidRPr="00735185">
        <w:rPr>
          <w:rFonts w:ascii="Times New Roman" w:hAnsi="Times New Roman" w:eastAsia="Times New Roman" w:cs="Times New Roman"/>
          <w:b/>
          <w:bCs/>
          <w:position w:val="-1"/>
          <w:sz w:val="24"/>
          <w:szCs w:val="24"/>
          <w:u w:val="single"/>
        </w:rPr>
        <w:t xml:space="preserve"> FIELD</w:t>
      </w:r>
    </w:p>
    <w:p w:rsidRPr="00735185" w:rsidR="00911E58" w:rsidRDefault="00911E58" w14:paraId="7F174423" w14:textId="77777777">
      <w:pPr>
        <w:spacing w:before="15" w:after="0" w:line="220" w:lineRule="exact"/>
        <w:rPr>
          <w:rFonts w:ascii="Times New Roman" w:hAnsi="Times New Roman" w:cs="Times New Roman"/>
        </w:rPr>
      </w:pPr>
    </w:p>
    <w:p w:rsidRPr="00735185" w:rsidR="00911E58" w:rsidRDefault="00F63AAE" w14:paraId="3A9DF265" w14:textId="5947E8CC">
      <w:pPr>
        <w:spacing w:before="29" w:after="0" w:line="240" w:lineRule="auto"/>
        <w:ind w:left="472" w:right="-20"/>
        <w:rPr>
          <w:rFonts w:ascii="Times New Roman" w:hAnsi="Times New Roman" w:eastAsia="Times New Roman" w:cs="Times New Roman"/>
          <w:sz w:val="24"/>
          <w:szCs w:val="24"/>
        </w:rPr>
      </w:pPr>
      <w:r w:rsidRPr="6514B54B">
        <w:rPr>
          <w:rFonts w:ascii="Times New Roman" w:hAnsi="Times New Roman" w:eastAsia="Times New Roman" w:cs="Times New Roman"/>
          <w:sz w:val="24"/>
          <w:szCs w:val="24"/>
        </w:rPr>
        <w:t>ICT related work includes</w:t>
      </w:r>
    </w:p>
    <w:p w:rsidRPr="00735185" w:rsidR="00911E58" w:rsidP="00432EEE" w:rsidRDefault="00F63AAE" w14:paraId="5868D3F2" w14:textId="4B8DAADF">
      <w:pPr>
        <w:spacing w:before="97" w:after="0" w:line="261" w:lineRule="auto"/>
        <w:ind w:left="1080" w:right="130" w:hanging="293"/>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(1)</w:t>
      </w:r>
      <w:r w:rsidRPr="00735185">
        <w:rPr>
          <w:rFonts w:ascii="Times New Roman" w:hAnsi="Times New Roman" w:eastAsia="Arial" w:cs="Times New Roman"/>
          <w:sz w:val="24"/>
          <w:szCs w:val="24"/>
        </w:rPr>
        <w:t xml:space="preserve"> </w:t>
      </w:r>
      <w:r w:rsidR="00104756">
        <w:rPr>
          <w:rFonts w:hint="eastAsia" w:ascii="Times New Roman" w:hAnsi="Times New Roman" w:cs="Times New Roman"/>
          <w:sz w:val="24"/>
          <w:szCs w:val="24"/>
          <w:lang w:eastAsia="ja-JP"/>
        </w:rPr>
        <w:t>Digital Connectivity for Rural Area;</w:t>
      </w:r>
      <w:r w:rsidRPr="00735185">
        <w:rPr>
          <w:rFonts w:ascii="Times New Roman" w:hAnsi="Times New Roman" w:eastAsia="Times New Roman" w:cs="Times New Roman"/>
          <w:sz w:val="24"/>
          <w:szCs w:val="24"/>
        </w:rPr>
        <w:t xml:space="preserve">  </w:t>
      </w:r>
    </w:p>
    <w:p w:rsidRPr="00F81385" w:rsidR="00432EEE" w:rsidP="00F81385" w:rsidRDefault="00F63AAE" w14:paraId="05A560C6" w14:textId="27D5A015">
      <w:pPr>
        <w:spacing w:before="73" w:after="0" w:line="240" w:lineRule="auto"/>
        <w:ind w:left="1080" w:right="-20" w:hanging="293"/>
        <w:rPr>
          <w:rFonts w:ascii="Times New Roman" w:hAnsi="Times New Roman" w:cs="Times New Roman"/>
          <w:sz w:val="24"/>
          <w:szCs w:val="24"/>
          <w:lang w:eastAsia="ja-JP"/>
        </w:rPr>
      </w:pPr>
      <w:r w:rsidRPr="00735185">
        <w:rPr>
          <w:rFonts w:ascii="Times New Roman" w:hAnsi="Times New Roman" w:eastAsia="Times New Roman" w:cs="Times New Roman"/>
          <w:sz w:val="24"/>
          <w:szCs w:val="24"/>
        </w:rPr>
        <w:t>(2)</w:t>
      </w:r>
      <w:r w:rsidRPr="00735185">
        <w:rPr>
          <w:rFonts w:ascii="Times New Roman" w:hAnsi="Times New Roman" w:eastAsia="Arial" w:cs="Times New Roman"/>
          <w:sz w:val="24"/>
          <w:szCs w:val="24"/>
        </w:rPr>
        <w:t xml:space="preserve"> </w:t>
      </w:r>
      <w:r w:rsidR="00104756">
        <w:rPr>
          <w:rFonts w:hint="eastAsia" w:ascii="Times New Roman" w:hAnsi="Times New Roman" w:cs="Times New Roman"/>
          <w:sz w:val="24"/>
          <w:szCs w:val="24"/>
          <w:lang w:eastAsia="ja-JP"/>
        </w:rPr>
        <w:t>Digital</w:t>
      </w:r>
      <w:r w:rsidRPr="0034002A" w:rsidR="00104756">
        <w:rPr>
          <w:rFonts w:ascii="Times New Roman" w:hAnsi="Times New Roman" w:cs="Times New Roman"/>
          <w:sz w:val="24"/>
          <w:szCs w:val="24"/>
          <w:lang w:eastAsia="ja-JP"/>
        </w:rPr>
        <w:t xml:space="preserve"> </w:t>
      </w:r>
      <w:r w:rsidR="00104756">
        <w:rPr>
          <w:rFonts w:ascii="Times New Roman" w:hAnsi="Times New Roman" w:cs="Times New Roman"/>
          <w:sz w:val="24"/>
          <w:szCs w:val="24"/>
          <w:lang w:eastAsia="ja-JP"/>
        </w:rPr>
        <w:t>Transformation</w:t>
      </w:r>
      <w:r w:rsidRPr="0034002A" w:rsidR="00104756">
        <w:rPr>
          <w:rFonts w:ascii="Times New Roman" w:hAnsi="Times New Roman" w:cs="Times New Roman"/>
          <w:sz w:val="24"/>
          <w:szCs w:val="24"/>
          <w:lang w:eastAsia="ja-JP"/>
        </w:rPr>
        <w:t xml:space="preserve"> for Addressing Social Challenges</w:t>
      </w:r>
      <w:r w:rsidRPr="00735185">
        <w:rPr>
          <w:rFonts w:ascii="Times New Roman" w:hAnsi="Times New Roman" w:eastAsia="Times New Roman" w:cs="Times New Roman"/>
          <w:sz w:val="24"/>
          <w:szCs w:val="24"/>
        </w:rPr>
        <w:t>;</w:t>
      </w:r>
    </w:p>
    <w:p w:rsidRPr="00735185" w:rsidR="00F41A19" w:rsidP="009B2F8D" w:rsidRDefault="00F63AAE" w14:paraId="347E49F9" w14:textId="6C4F5B5D">
      <w:pPr>
        <w:spacing w:before="73" w:after="0" w:line="240" w:lineRule="auto"/>
        <w:ind w:left="1170" w:right="-20" w:hanging="383"/>
        <w:rPr>
          <w:rFonts w:ascii="Times New Roman" w:hAnsi="Times New Roman" w:eastAsia="Times New Roman" w:cs="Times New Roman"/>
          <w:sz w:val="24"/>
          <w:szCs w:val="24"/>
        </w:rPr>
      </w:pPr>
      <w:r w:rsidRPr="142D6ECC" w:rsidR="00F63AAE">
        <w:rPr>
          <w:rFonts w:ascii="Times New Roman" w:hAnsi="Times New Roman" w:eastAsia="Times New Roman" w:cs="Times New Roman"/>
          <w:sz w:val="24"/>
          <w:szCs w:val="24"/>
        </w:rPr>
        <w:t>(</w:t>
      </w:r>
      <w:r w:rsidRPr="142D6ECC" w:rsidR="00104756">
        <w:rPr>
          <w:rFonts w:ascii="Times New Roman" w:hAnsi="Times New Roman" w:cs="Times New Roman"/>
          <w:sz w:val="24"/>
          <w:szCs w:val="24"/>
          <w:lang w:eastAsia="ja-JP"/>
        </w:rPr>
        <w:t>3</w:t>
      </w:r>
      <w:r w:rsidRPr="142D6ECC" w:rsidR="00F63AAE">
        <w:rPr>
          <w:rFonts w:ascii="Times New Roman" w:hAnsi="Times New Roman" w:eastAsia="Times New Roman" w:cs="Times New Roman"/>
          <w:sz w:val="24"/>
          <w:szCs w:val="24"/>
        </w:rPr>
        <w:t>)</w:t>
      </w:r>
      <w:r w:rsidRPr="142D6ECC" w:rsidR="07473989">
        <w:rPr>
          <w:rFonts w:ascii="Times New Roman" w:hAnsi="Times New Roman" w:eastAsia="Times New Roman" w:cs="Times New Roman"/>
          <w:sz w:val="24"/>
          <w:szCs w:val="24"/>
        </w:rPr>
        <w:t xml:space="preserve"> </w:t>
      </w:r>
      <w:r w:rsidRPr="142D6ECC" w:rsidR="00F63AAE">
        <w:rPr>
          <w:rFonts w:ascii="Times New Roman" w:hAnsi="Times New Roman" w:eastAsia="Times New Roman" w:cs="Times New Roman"/>
          <w:sz w:val="24"/>
          <w:szCs w:val="24"/>
        </w:rPr>
        <w:t xml:space="preserve">Emerging Technologies in </w:t>
      </w:r>
      <w:r w:rsidRPr="142D6ECC" w:rsidR="00104756">
        <w:rPr>
          <w:rFonts w:ascii="Times New Roman" w:hAnsi="Times New Roman" w:cs="Times New Roman"/>
          <w:sz w:val="24"/>
          <w:szCs w:val="24"/>
          <w:lang w:eastAsia="ja-JP"/>
        </w:rPr>
        <w:t>Telecommunication/</w:t>
      </w:r>
      <w:r w:rsidRPr="142D6ECC" w:rsidR="00F63AAE">
        <w:rPr>
          <w:rFonts w:ascii="Times New Roman" w:hAnsi="Times New Roman" w:eastAsia="Times New Roman" w:cs="Times New Roman"/>
          <w:sz w:val="24"/>
          <w:szCs w:val="24"/>
        </w:rPr>
        <w:t>ICT;</w:t>
      </w:r>
    </w:p>
    <w:p w:rsidRPr="00735185" w:rsidR="00911E58" w:rsidP="00432EEE" w:rsidRDefault="00F63AAE" w14:paraId="6BE89837" w14:textId="7E3FFA0C">
      <w:pPr>
        <w:spacing w:before="99" w:after="0" w:line="240" w:lineRule="auto"/>
        <w:ind w:left="1080" w:right="-20" w:hanging="293"/>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w:t>
      </w:r>
      <w:r w:rsidR="00104756">
        <w:rPr>
          <w:rFonts w:hint="eastAsia" w:ascii="Times New Roman" w:hAnsi="Times New Roman" w:cs="Times New Roman"/>
          <w:sz w:val="24"/>
          <w:szCs w:val="24"/>
          <w:lang w:eastAsia="ja-JP"/>
        </w:rPr>
        <w:t>4</w:t>
      </w:r>
      <w:r w:rsidRPr="00735185">
        <w:rPr>
          <w:rFonts w:ascii="Times New Roman" w:hAnsi="Times New Roman" w:eastAsia="Times New Roman" w:cs="Times New Roman"/>
          <w:sz w:val="24"/>
          <w:szCs w:val="24"/>
        </w:rPr>
        <w:t>)</w:t>
      </w:r>
      <w:r w:rsidRPr="00735185">
        <w:rPr>
          <w:rFonts w:ascii="Times New Roman" w:hAnsi="Times New Roman" w:eastAsia="Arial" w:cs="Times New Roman"/>
          <w:sz w:val="24"/>
          <w:szCs w:val="24"/>
        </w:rPr>
        <w:t xml:space="preserve"> </w:t>
      </w:r>
      <w:r w:rsidR="00104756">
        <w:rPr>
          <w:rFonts w:hint="eastAsia" w:ascii="Times New Roman" w:hAnsi="Times New Roman" w:cs="Times New Roman"/>
          <w:sz w:val="24"/>
          <w:szCs w:val="24"/>
          <w:lang w:eastAsia="ja-JP"/>
        </w:rPr>
        <w:t>Network Resilience</w:t>
      </w:r>
      <w:r w:rsidRPr="00735185">
        <w:rPr>
          <w:rFonts w:ascii="Times New Roman" w:hAnsi="Times New Roman" w:eastAsia="Times New Roman" w:cs="Times New Roman"/>
          <w:sz w:val="24"/>
          <w:szCs w:val="24"/>
        </w:rPr>
        <w:t>;</w:t>
      </w:r>
    </w:p>
    <w:p w:rsidRPr="00735185" w:rsidR="00911E58" w:rsidP="00432EEE" w:rsidRDefault="00F63AAE" w14:paraId="5524701D" w14:textId="5D6D7B11">
      <w:pPr>
        <w:spacing w:before="97" w:after="0" w:line="240" w:lineRule="auto"/>
        <w:ind w:left="1080" w:right="-20" w:hanging="293"/>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w:t>
      </w:r>
      <w:r w:rsidR="00104756">
        <w:rPr>
          <w:rFonts w:hint="eastAsia" w:ascii="Times New Roman" w:hAnsi="Times New Roman" w:cs="Times New Roman"/>
          <w:sz w:val="24"/>
          <w:szCs w:val="24"/>
          <w:lang w:eastAsia="ja-JP"/>
        </w:rPr>
        <w:t>5</w:t>
      </w:r>
      <w:r w:rsidRPr="00735185">
        <w:rPr>
          <w:rFonts w:ascii="Times New Roman" w:hAnsi="Times New Roman" w:eastAsia="Times New Roman" w:cs="Times New Roman"/>
          <w:sz w:val="24"/>
          <w:szCs w:val="24"/>
        </w:rPr>
        <w:t>)</w:t>
      </w:r>
      <w:r w:rsidRPr="00735185">
        <w:rPr>
          <w:rFonts w:ascii="Times New Roman" w:hAnsi="Times New Roman" w:eastAsia="Arial" w:cs="Times New Roman"/>
          <w:sz w:val="24"/>
          <w:szCs w:val="24"/>
        </w:rPr>
        <w:t xml:space="preserve"> </w:t>
      </w:r>
      <w:r w:rsidR="00104756">
        <w:rPr>
          <w:rFonts w:hint="eastAsia" w:ascii="Times New Roman" w:hAnsi="Times New Roman" w:cs="Times New Roman"/>
          <w:sz w:val="24"/>
          <w:szCs w:val="24"/>
          <w:lang w:eastAsia="ja-JP"/>
        </w:rPr>
        <w:t>Disaster Preparedness for Risk Reduction and Mitigation</w:t>
      </w:r>
      <w:r w:rsidRPr="00735185">
        <w:rPr>
          <w:rFonts w:ascii="Times New Roman" w:hAnsi="Times New Roman" w:eastAsia="Times New Roman" w:cs="Times New Roman"/>
          <w:sz w:val="24"/>
          <w:szCs w:val="24"/>
        </w:rPr>
        <w:t>;</w:t>
      </w:r>
    </w:p>
    <w:p w:rsidRPr="00735185" w:rsidR="00911E58" w:rsidP="00432EEE" w:rsidRDefault="00F63AAE" w14:paraId="71EDE55E" w14:textId="2CEFC7BB">
      <w:pPr>
        <w:spacing w:before="97" w:after="0" w:line="240" w:lineRule="auto"/>
        <w:ind w:left="1080" w:right="-20" w:hanging="293"/>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w:t>
      </w:r>
      <w:r w:rsidR="00104756">
        <w:rPr>
          <w:rFonts w:hint="eastAsia" w:ascii="Times New Roman" w:hAnsi="Times New Roman" w:cs="Times New Roman"/>
          <w:sz w:val="24"/>
          <w:szCs w:val="24"/>
          <w:lang w:eastAsia="ja-JP"/>
        </w:rPr>
        <w:t>6</w:t>
      </w:r>
      <w:r w:rsidRPr="00735185">
        <w:rPr>
          <w:rFonts w:ascii="Times New Roman" w:hAnsi="Times New Roman" w:eastAsia="Times New Roman" w:cs="Times New Roman"/>
          <w:sz w:val="24"/>
          <w:szCs w:val="24"/>
        </w:rPr>
        <w:t>)</w:t>
      </w:r>
      <w:r w:rsidRPr="00735185">
        <w:rPr>
          <w:rFonts w:ascii="Times New Roman" w:hAnsi="Times New Roman" w:eastAsia="Arial" w:cs="Times New Roman"/>
          <w:sz w:val="24"/>
          <w:szCs w:val="24"/>
        </w:rPr>
        <w:t xml:space="preserve"> </w:t>
      </w:r>
      <w:r w:rsidR="00104756">
        <w:rPr>
          <w:rFonts w:hint="eastAsia" w:ascii="Times New Roman" w:hAnsi="Times New Roman" w:cs="Times New Roman"/>
          <w:sz w:val="24"/>
          <w:szCs w:val="24"/>
          <w:lang w:eastAsia="ja-JP"/>
        </w:rPr>
        <w:t>Cybersecurity</w:t>
      </w:r>
      <w:r w:rsidRPr="00735185">
        <w:rPr>
          <w:rFonts w:ascii="Times New Roman" w:hAnsi="Times New Roman" w:eastAsia="Times New Roman" w:cs="Times New Roman"/>
          <w:sz w:val="24"/>
          <w:szCs w:val="24"/>
        </w:rPr>
        <w:t>;</w:t>
      </w:r>
    </w:p>
    <w:p w:rsidR="00E415BB" w:rsidP="00F81385" w:rsidRDefault="00F63AAE" w14:paraId="08B94F73" w14:textId="4E4535B7">
      <w:pPr>
        <w:spacing w:before="99" w:after="0" w:line="240" w:lineRule="auto"/>
        <w:ind w:left="1080" w:right="-20" w:hanging="293"/>
        <w:rPr>
          <w:rFonts w:ascii="Times New Roman" w:hAnsi="Times New Roman" w:eastAsia="Arial" w:cs="Times New Roman"/>
          <w:sz w:val="24"/>
          <w:szCs w:val="24"/>
        </w:rPr>
      </w:pPr>
      <w:r w:rsidRPr="00735185">
        <w:rPr>
          <w:rFonts w:ascii="Times New Roman" w:hAnsi="Times New Roman" w:eastAsia="Times New Roman" w:cs="Times New Roman"/>
          <w:sz w:val="24"/>
          <w:szCs w:val="24"/>
        </w:rPr>
        <w:t>(</w:t>
      </w:r>
      <w:r w:rsidR="00104756">
        <w:rPr>
          <w:rFonts w:hint="eastAsia" w:ascii="Times New Roman" w:hAnsi="Times New Roman" w:cs="Times New Roman"/>
          <w:sz w:val="24"/>
          <w:szCs w:val="24"/>
          <w:lang w:eastAsia="ja-JP"/>
        </w:rPr>
        <w:t>7</w:t>
      </w:r>
      <w:r w:rsidRPr="00735185">
        <w:rPr>
          <w:rFonts w:ascii="Times New Roman" w:hAnsi="Times New Roman" w:eastAsia="Times New Roman" w:cs="Times New Roman"/>
          <w:sz w:val="24"/>
          <w:szCs w:val="24"/>
        </w:rPr>
        <w:t>)</w:t>
      </w:r>
      <w:r w:rsidRPr="00735185">
        <w:rPr>
          <w:rFonts w:ascii="Times New Roman" w:hAnsi="Times New Roman" w:eastAsia="Arial" w:cs="Times New Roman"/>
          <w:sz w:val="24"/>
          <w:szCs w:val="24"/>
        </w:rPr>
        <w:t xml:space="preserve"> </w:t>
      </w:r>
      <w:r w:rsidR="00104756">
        <w:rPr>
          <w:rFonts w:hint="eastAsia" w:ascii="Times New Roman" w:hAnsi="Times New Roman" w:cs="Times New Roman"/>
          <w:sz w:val="24"/>
          <w:szCs w:val="24"/>
          <w:lang w:eastAsia="ja-JP"/>
        </w:rPr>
        <w:t>Policy and Regulatory Issues</w:t>
      </w:r>
      <w:r w:rsidRPr="00735185">
        <w:rPr>
          <w:rFonts w:ascii="Times New Roman" w:hAnsi="Times New Roman" w:eastAsia="Times New Roman" w:cs="Times New Roman"/>
          <w:sz w:val="24"/>
          <w:szCs w:val="24"/>
        </w:rPr>
        <w:t>;</w:t>
      </w:r>
    </w:p>
    <w:p w:rsidRPr="00735185" w:rsidR="00C164AC" w:rsidP="009965FA" w:rsidRDefault="00E415BB" w14:paraId="01BFEF55" w14:textId="502A91F5">
      <w:pPr>
        <w:spacing w:before="97" w:after="0" w:line="240" w:lineRule="auto"/>
        <w:ind w:left="1080" w:right="-20" w:hanging="293"/>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104756">
        <w:rPr>
          <w:rFonts w:hint="eastAsia" w:ascii="Times New Roman" w:hAnsi="Times New Roman" w:cs="Times New Roman"/>
          <w:sz w:val="24"/>
          <w:szCs w:val="24"/>
          <w:lang w:eastAsia="ja-JP"/>
        </w:rPr>
        <w:t>8</w:t>
      </w:r>
      <w:r>
        <w:rPr>
          <w:rFonts w:ascii="Times New Roman" w:hAnsi="Times New Roman" w:eastAsia="Times New Roman" w:cs="Times New Roman"/>
          <w:sz w:val="24"/>
          <w:szCs w:val="24"/>
        </w:rPr>
        <w:t xml:space="preserve">) </w:t>
      </w:r>
      <w:r w:rsidRPr="00735185" w:rsidR="00F63AAE">
        <w:rPr>
          <w:rFonts w:ascii="Times New Roman" w:hAnsi="Times New Roman" w:eastAsia="Times New Roman" w:cs="Times New Roman"/>
          <w:sz w:val="24"/>
          <w:szCs w:val="24"/>
        </w:rPr>
        <w:t>Others</w:t>
      </w:r>
    </w:p>
    <w:p w:rsidRPr="00735185" w:rsidR="00F26193" w:rsidP="00F26193" w:rsidRDefault="00F26193" w14:paraId="020D60FF" w14:textId="77777777">
      <w:pPr>
        <w:spacing w:before="9" w:after="0" w:line="120" w:lineRule="exact"/>
        <w:rPr>
          <w:rFonts w:ascii="Times New Roman" w:hAnsi="Times New Roman" w:cs="Times New Roman"/>
          <w:sz w:val="12"/>
          <w:szCs w:val="12"/>
        </w:rPr>
      </w:pPr>
    </w:p>
    <w:p w:rsidRPr="00735185" w:rsidR="00F26193" w:rsidP="00F26193" w:rsidRDefault="00F26193" w14:paraId="564ECA43" w14:textId="77777777">
      <w:pPr>
        <w:spacing w:after="0" w:line="200" w:lineRule="exact"/>
        <w:rPr>
          <w:rFonts w:ascii="Times New Roman" w:hAnsi="Times New Roman" w:cs="Times New Roman"/>
          <w:sz w:val="20"/>
          <w:szCs w:val="20"/>
        </w:rPr>
      </w:pPr>
    </w:p>
    <w:p w:rsidRPr="00EC5065" w:rsidR="00580316" w:rsidP="00EC5065" w:rsidRDefault="00580316" w14:paraId="67D0BDA3" w14:textId="31682FAD">
      <w:pPr>
        <w:ind w:left="450"/>
        <w:rPr>
          <w:rFonts w:ascii="Times New Roman" w:hAnsi="Times New Roman" w:eastAsia="Times New Roman" w:cs="Times New Roman"/>
          <w:sz w:val="24"/>
          <w:szCs w:val="24"/>
        </w:rPr>
      </w:pPr>
      <w:r w:rsidRPr="00EC5065">
        <w:rPr>
          <w:rFonts w:ascii="Times New Roman" w:hAnsi="Times New Roman" w:eastAsia="Times New Roman" w:cs="Times New Roman"/>
          <w:sz w:val="24"/>
          <w:szCs w:val="24"/>
        </w:rPr>
        <w:br w:type="page"/>
      </w:r>
    </w:p>
    <w:p w:rsidRPr="00735185" w:rsidR="00CE053D" w:rsidP="00C164AC" w:rsidRDefault="00F63AAE" w14:paraId="1CA81C8C" w14:textId="2AB473F1">
      <w:pPr>
        <w:spacing w:before="97" w:after="0" w:line="240" w:lineRule="auto"/>
        <w:ind w:right="-20"/>
        <w:rPr>
          <w:rFonts w:ascii="Times New Roman" w:hAnsi="Times New Roman" w:eastAsia="Times New Roman" w:cs="Times New Roman"/>
          <w:b/>
          <w:bCs/>
          <w:sz w:val="24"/>
          <w:szCs w:val="24"/>
          <w:u w:val="thick" w:color="000000"/>
        </w:rPr>
      </w:pPr>
      <w:r w:rsidRPr="00735185">
        <w:rPr>
          <w:rFonts w:ascii="Times New Roman" w:hAnsi="Times New Roman" w:eastAsia="Times New Roman" w:cs="Times New Roman"/>
          <w:b/>
          <w:bCs/>
          <w:sz w:val="24"/>
          <w:szCs w:val="24"/>
        </w:rPr>
        <w:t>4</w:t>
      </w:r>
      <w:proofErr w:type="gramStart"/>
      <w:r w:rsidRPr="00735185">
        <w:rPr>
          <w:rFonts w:ascii="Times New Roman" w:hAnsi="Times New Roman" w:eastAsia="Times New Roman" w:cs="Times New Roman"/>
          <w:b/>
          <w:bCs/>
          <w:sz w:val="24"/>
          <w:szCs w:val="24"/>
        </w:rPr>
        <w:t xml:space="preserve">.  </w:t>
      </w:r>
      <w:r w:rsidRPr="00735185">
        <w:rPr>
          <w:rFonts w:ascii="Times New Roman" w:hAnsi="Times New Roman" w:eastAsia="Times New Roman" w:cs="Times New Roman"/>
          <w:b/>
          <w:bCs/>
          <w:sz w:val="24"/>
          <w:szCs w:val="24"/>
          <w:u w:val="thick" w:color="000000"/>
        </w:rPr>
        <w:t>FUNDING</w:t>
      </w:r>
      <w:proofErr w:type="gramEnd"/>
      <w:r w:rsidRPr="00735185">
        <w:rPr>
          <w:rFonts w:ascii="Times New Roman" w:hAnsi="Times New Roman" w:eastAsia="Times New Roman" w:cs="Times New Roman"/>
          <w:b/>
          <w:bCs/>
          <w:sz w:val="24"/>
          <w:szCs w:val="24"/>
          <w:u w:val="thick" w:color="000000"/>
        </w:rPr>
        <w:t xml:space="preserve"> RESOURCES</w:t>
      </w:r>
    </w:p>
    <w:p w:rsidRPr="00735185" w:rsidR="006F6F05" w:rsidP="00C164AC" w:rsidRDefault="006F6F05" w14:paraId="1ADB7A5E" w14:textId="77777777">
      <w:pPr>
        <w:spacing w:before="97" w:after="0" w:line="240" w:lineRule="auto"/>
        <w:ind w:right="-20"/>
        <w:rPr>
          <w:rFonts w:ascii="Times New Roman" w:hAnsi="Times New Roman" w:eastAsia="Times New Roman" w:cs="Times New Roman"/>
          <w:b/>
          <w:bCs/>
          <w:sz w:val="24"/>
          <w:szCs w:val="24"/>
          <w:u w:val="thick" w:color="000000"/>
        </w:rPr>
      </w:pPr>
    </w:p>
    <w:p w:rsidRPr="00735185" w:rsidR="00911E58" w:rsidP="00CE053D" w:rsidRDefault="00F63AAE" w14:paraId="785BEF89" w14:textId="77777777">
      <w:pPr>
        <w:spacing w:after="0" w:line="240" w:lineRule="auto"/>
        <w:ind w:left="450"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Extra-Budgetary Contribution from the Government of Japan (EBC -J)</w:t>
      </w:r>
    </w:p>
    <w:p w:rsidRPr="00735185" w:rsidR="00911E58" w:rsidRDefault="00911E58" w14:paraId="7A016250" w14:textId="77777777">
      <w:pPr>
        <w:spacing w:before="9" w:after="0" w:line="120" w:lineRule="exact"/>
        <w:rPr>
          <w:rFonts w:ascii="Times New Roman" w:hAnsi="Times New Roman" w:cs="Times New Roman"/>
          <w:sz w:val="12"/>
          <w:szCs w:val="12"/>
        </w:rPr>
      </w:pPr>
    </w:p>
    <w:p w:rsidRPr="00735185" w:rsidR="00911E58" w:rsidRDefault="00911E58" w14:paraId="22258788" w14:textId="77777777">
      <w:pPr>
        <w:spacing w:after="0" w:line="200" w:lineRule="exact"/>
        <w:rPr>
          <w:rFonts w:ascii="Times New Roman" w:hAnsi="Times New Roman" w:cs="Times New Roman"/>
          <w:sz w:val="20"/>
          <w:szCs w:val="20"/>
        </w:rPr>
      </w:pPr>
    </w:p>
    <w:p w:rsidRPr="00735185" w:rsidR="00911E58" w:rsidP="0051417A" w:rsidRDefault="00F63AAE" w14:paraId="14CD389C" w14:textId="77777777">
      <w:pPr>
        <w:spacing w:after="0" w:line="271" w:lineRule="exact"/>
        <w:ind w:right="-20"/>
        <w:rPr>
          <w:rFonts w:ascii="Times New Roman" w:hAnsi="Times New Roman" w:eastAsia="Times New Roman" w:cs="Times New Roman"/>
          <w:sz w:val="24"/>
          <w:szCs w:val="24"/>
        </w:rPr>
      </w:pPr>
      <w:r w:rsidRPr="00735185">
        <w:rPr>
          <w:rFonts w:ascii="Times New Roman" w:hAnsi="Times New Roman" w:eastAsia="Times New Roman" w:cs="Times New Roman"/>
          <w:b/>
          <w:bCs/>
          <w:position w:val="-1"/>
          <w:sz w:val="24"/>
          <w:szCs w:val="24"/>
        </w:rPr>
        <w:t>5</w:t>
      </w:r>
      <w:proofErr w:type="gramStart"/>
      <w:r w:rsidRPr="00735185">
        <w:rPr>
          <w:rFonts w:ascii="Times New Roman" w:hAnsi="Times New Roman" w:eastAsia="Times New Roman" w:cs="Times New Roman"/>
          <w:b/>
          <w:bCs/>
          <w:position w:val="-1"/>
          <w:sz w:val="24"/>
          <w:szCs w:val="24"/>
        </w:rPr>
        <w:t xml:space="preserve">.  </w:t>
      </w:r>
      <w:r w:rsidRPr="00735185">
        <w:rPr>
          <w:rFonts w:ascii="Times New Roman" w:hAnsi="Times New Roman" w:eastAsia="Times New Roman" w:cs="Times New Roman"/>
          <w:b/>
          <w:bCs/>
          <w:position w:val="-1"/>
          <w:sz w:val="24"/>
          <w:szCs w:val="24"/>
          <w:u w:val="single"/>
        </w:rPr>
        <w:t>REQUIREMENTS</w:t>
      </w:r>
      <w:proofErr w:type="gramEnd"/>
    </w:p>
    <w:p w:rsidRPr="00735185" w:rsidR="00911E58" w:rsidRDefault="00911E58" w14:paraId="20018819" w14:textId="77777777">
      <w:pPr>
        <w:spacing w:before="16" w:after="0" w:line="200" w:lineRule="exact"/>
        <w:rPr>
          <w:rFonts w:ascii="Times New Roman" w:hAnsi="Times New Roman" w:cs="Times New Roman"/>
          <w:sz w:val="20"/>
          <w:szCs w:val="20"/>
        </w:rPr>
      </w:pPr>
    </w:p>
    <w:p w:rsidRPr="00735185" w:rsidR="00911E58" w:rsidP="00905249" w:rsidRDefault="00F63AAE" w14:paraId="75CEEF3C" w14:textId="0C2E541A">
      <w:pPr>
        <w:pStyle w:val="ListParagraph"/>
        <w:numPr>
          <w:ilvl w:val="0"/>
          <w:numId w:val="3"/>
        </w:numPr>
        <w:spacing w:before="29" w:after="0" w:line="240" w:lineRule="auto"/>
        <w:ind w:right="166"/>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Applications </w:t>
      </w:r>
      <w:r w:rsidR="000C384F">
        <w:rPr>
          <w:rFonts w:hint="eastAsia" w:ascii="Times New Roman" w:hAnsi="Times New Roman" w:cs="Times New Roman"/>
          <w:sz w:val="24"/>
          <w:szCs w:val="24"/>
          <w:lang w:eastAsia="ja-JP"/>
        </w:rPr>
        <w:t>shall</w:t>
      </w:r>
      <w:r w:rsidRPr="00735185">
        <w:rPr>
          <w:rFonts w:ascii="Times New Roman" w:hAnsi="Times New Roman" w:eastAsia="Times New Roman" w:cs="Times New Roman"/>
          <w:sz w:val="24"/>
          <w:szCs w:val="24"/>
        </w:rPr>
        <w:t xml:space="preserve"> be submitted through </w:t>
      </w:r>
      <w:r w:rsidR="003050F6">
        <w:rPr>
          <w:rFonts w:hint="eastAsia" w:ascii="Times New Roman" w:hAnsi="Times New Roman" w:cs="Times New Roman"/>
          <w:sz w:val="24"/>
          <w:szCs w:val="24"/>
          <w:lang w:eastAsia="ja-JP"/>
        </w:rPr>
        <w:t xml:space="preserve">the </w:t>
      </w:r>
      <w:r w:rsidR="00104756">
        <w:rPr>
          <w:rFonts w:hint="eastAsia" w:ascii="Times New Roman" w:hAnsi="Times New Roman" w:cs="Times New Roman"/>
          <w:sz w:val="24"/>
          <w:szCs w:val="24"/>
          <w:lang w:eastAsia="ja-JP"/>
        </w:rPr>
        <w:t>focal</w:t>
      </w:r>
      <w:r w:rsidR="003050F6">
        <w:rPr>
          <w:rFonts w:hint="eastAsia" w:ascii="Times New Roman" w:hAnsi="Times New Roman" w:cs="Times New Roman"/>
          <w:sz w:val="24"/>
          <w:szCs w:val="24"/>
          <w:lang w:eastAsia="ja-JP"/>
        </w:rPr>
        <w:t xml:space="preserve"> point of </w:t>
      </w:r>
      <w:r w:rsidRPr="00735185">
        <w:rPr>
          <w:rFonts w:ascii="Times New Roman" w:hAnsi="Times New Roman" w:eastAsia="Times New Roman" w:cs="Times New Roman"/>
          <w:sz w:val="24"/>
          <w:szCs w:val="24"/>
        </w:rPr>
        <w:t>APT Members or Associate Members.</w:t>
      </w:r>
    </w:p>
    <w:p w:rsidRPr="00735185" w:rsidR="006F6F05" w:rsidP="00905249" w:rsidRDefault="006F6F05" w14:paraId="1140FA2E" w14:textId="55A46CFE">
      <w:pPr>
        <w:pStyle w:val="ListParagraph"/>
        <w:numPr>
          <w:ilvl w:val="0"/>
          <w:numId w:val="3"/>
        </w:numPr>
        <w:spacing w:before="93" w:after="0" w:line="260" w:lineRule="auto"/>
        <w:ind w:right="166"/>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The proposed projects </w:t>
      </w:r>
      <w:r w:rsidRPr="00905249">
        <w:rPr>
          <w:rFonts w:ascii="Times New Roman" w:hAnsi="Times New Roman" w:eastAsia="Times New Roman" w:cs="Times New Roman"/>
          <w:color w:val="000000" w:themeColor="text1"/>
          <w:sz w:val="24"/>
          <w:szCs w:val="24"/>
          <w:u w:val="single"/>
        </w:rPr>
        <w:t xml:space="preserve">shall involve Japanese </w:t>
      </w:r>
      <w:r w:rsidRPr="00905249" w:rsidR="00593848">
        <w:rPr>
          <w:rFonts w:ascii="Times New Roman" w:hAnsi="Times New Roman" w:eastAsia="Times New Roman" w:cs="Times New Roman"/>
          <w:color w:val="000000" w:themeColor="text1"/>
          <w:sz w:val="24"/>
          <w:szCs w:val="24"/>
          <w:u w:val="single"/>
        </w:rPr>
        <w:t>experts</w:t>
      </w:r>
      <w:r w:rsidRPr="00905249">
        <w:rPr>
          <w:rFonts w:ascii="Times New Roman" w:hAnsi="Times New Roman" w:eastAsia="Times New Roman" w:cs="Times New Roman"/>
          <w:color w:val="000000" w:themeColor="text1"/>
          <w:sz w:val="24"/>
          <w:szCs w:val="24"/>
          <w:u w:val="single"/>
        </w:rPr>
        <w:t xml:space="preserve"> </w:t>
      </w:r>
      <w:r w:rsidR="00104756">
        <w:rPr>
          <w:rFonts w:hint="eastAsia" w:ascii="Times New Roman" w:hAnsi="Times New Roman" w:cs="Times New Roman"/>
          <w:color w:val="000000" w:themeColor="text1"/>
          <w:sz w:val="24"/>
          <w:szCs w:val="24"/>
          <w:u w:val="single"/>
          <w:lang w:eastAsia="ja-JP"/>
        </w:rPr>
        <w:t xml:space="preserve">who are </w:t>
      </w:r>
      <w:r w:rsidRPr="00905249">
        <w:rPr>
          <w:rFonts w:ascii="Times New Roman" w:hAnsi="Times New Roman" w:eastAsia="Times New Roman" w:cs="Times New Roman"/>
          <w:color w:val="000000" w:themeColor="text1"/>
          <w:sz w:val="24"/>
          <w:szCs w:val="24"/>
          <w:u w:val="single"/>
        </w:rPr>
        <w:t>based in Japan</w:t>
      </w:r>
      <w:r w:rsidR="00104756">
        <w:rPr>
          <w:rFonts w:hint="eastAsia" w:ascii="Times New Roman" w:hAnsi="Times New Roman" w:cs="Times New Roman"/>
          <w:color w:val="000000" w:themeColor="text1"/>
          <w:sz w:val="24"/>
          <w:szCs w:val="24"/>
          <w:u w:val="single"/>
          <w:lang w:eastAsia="ja-JP"/>
        </w:rPr>
        <w:t xml:space="preserve"> and</w:t>
      </w:r>
      <w:r w:rsidR="00104756">
        <w:rPr>
          <w:rFonts w:hint="eastAsia" w:ascii="Times New Roman" w:hAnsi="Times New Roman" w:cs="Times New Roman"/>
          <w:color w:val="000000" w:themeColor="text1"/>
          <w:sz w:val="24"/>
          <w:szCs w:val="24"/>
          <w:lang w:eastAsia="ja-JP"/>
        </w:rPr>
        <w:t xml:space="preserve"> </w:t>
      </w:r>
      <w:r w:rsidR="003050F6">
        <w:rPr>
          <w:rFonts w:hint="eastAsia" w:ascii="Times New Roman" w:hAnsi="Times New Roman" w:cs="Times New Roman"/>
          <w:color w:val="000000" w:themeColor="text1"/>
          <w:sz w:val="24"/>
          <w:szCs w:val="24"/>
          <w:lang w:eastAsia="ja-JP"/>
        </w:rPr>
        <w:t xml:space="preserve">who have </w:t>
      </w:r>
      <w:r w:rsidR="00104756">
        <w:rPr>
          <w:rFonts w:hint="eastAsia" w:ascii="Times New Roman" w:hAnsi="Times New Roman" w:cs="Times New Roman"/>
          <w:color w:val="000000" w:themeColor="text1"/>
          <w:sz w:val="24"/>
          <w:szCs w:val="24"/>
          <w:lang w:eastAsia="ja-JP"/>
        </w:rPr>
        <w:t xml:space="preserve">formally </w:t>
      </w:r>
      <w:r w:rsidR="003050F6">
        <w:rPr>
          <w:rFonts w:hint="eastAsia" w:ascii="Times New Roman" w:hAnsi="Times New Roman" w:cs="Times New Roman"/>
          <w:color w:val="000000" w:themeColor="text1"/>
          <w:sz w:val="24"/>
          <w:szCs w:val="24"/>
          <w:lang w:eastAsia="ja-JP"/>
        </w:rPr>
        <w:t xml:space="preserve">agreed to participate </w:t>
      </w:r>
      <w:r w:rsidRPr="00735185">
        <w:rPr>
          <w:rFonts w:ascii="Times New Roman" w:hAnsi="Times New Roman" w:eastAsia="Times New Roman" w:cs="Times New Roman"/>
          <w:sz w:val="24"/>
          <w:szCs w:val="24"/>
        </w:rPr>
        <w:t xml:space="preserve">as team members in the collaborative </w:t>
      </w:r>
      <w:r w:rsidR="00104756">
        <w:rPr>
          <w:rFonts w:hint="eastAsia" w:ascii="Times New Roman" w:hAnsi="Times New Roman" w:cs="Times New Roman"/>
          <w:sz w:val="24"/>
          <w:szCs w:val="24"/>
          <w:lang w:eastAsia="ja-JP"/>
        </w:rPr>
        <w:t>project</w:t>
      </w:r>
      <w:r w:rsidRPr="00735185">
        <w:rPr>
          <w:rFonts w:ascii="Times New Roman" w:hAnsi="Times New Roman" w:eastAsia="Times New Roman" w:cs="Times New Roman"/>
          <w:sz w:val="24"/>
          <w:szCs w:val="24"/>
        </w:rPr>
        <w:t>.</w:t>
      </w:r>
    </w:p>
    <w:p w:rsidRPr="00735185" w:rsidR="00911E58" w:rsidP="00905249" w:rsidRDefault="00F63AAE" w14:paraId="4C34E420" w14:textId="1FF63D0B">
      <w:pPr>
        <w:pStyle w:val="ListParagraph"/>
        <w:numPr>
          <w:ilvl w:val="0"/>
          <w:numId w:val="3"/>
        </w:numPr>
        <w:spacing w:before="29" w:after="0" w:line="240" w:lineRule="auto"/>
        <w:ind w:right="166"/>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Organizations/institutions and </w:t>
      </w:r>
      <w:r w:rsidRPr="00735185" w:rsidR="000E7C4B">
        <w:rPr>
          <w:rFonts w:ascii="Times New Roman" w:hAnsi="Times New Roman" w:eastAsia="Times New Roman" w:cs="Times New Roman"/>
          <w:sz w:val="24"/>
          <w:szCs w:val="24"/>
        </w:rPr>
        <w:t>experts</w:t>
      </w:r>
      <w:r w:rsidRPr="00735185">
        <w:rPr>
          <w:rFonts w:ascii="Times New Roman" w:hAnsi="Times New Roman" w:eastAsia="Times New Roman" w:cs="Times New Roman"/>
          <w:sz w:val="24"/>
          <w:szCs w:val="24"/>
        </w:rPr>
        <w:t xml:space="preserve"> for the collaborative project </w:t>
      </w:r>
      <w:r w:rsidRPr="00AA6DBB">
        <w:rPr>
          <w:rFonts w:ascii="Times New Roman" w:hAnsi="Times New Roman" w:eastAsia="Times New Roman" w:cs="Times New Roman"/>
          <w:sz w:val="24"/>
          <w:szCs w:val="24"/>
          <w:u w:val="single"/>
        </w:rPr>
        <w:t>should be well coordinated with each other in advance by the respective organizations/institutions.</w:t>
      </w:r>
      <w:r w:rsidRPr="00735185">
        <w:rPr>
          <w:rFonts w:ascii="Times New Roman" w:hAnsi="Times New Roman" w:eastAsia="Times New Roman" w:cs="Times New Roman"/>
          <w:sz w:val="24"/>
          <w:szCs w:val="24"/>
        </w:rPr>
        <w:t xml:space="preserve"> All collaborative entities must be listed in the application form, which is requested to be sent to the APT Secretariat, with the signature of the supporting APT Member or Associate Member.</w:t>
      </w:r>
    </w:p>
    <w:p w:rsidR="00911E58" w:rsidP="00905249" w:rsidRDefault="00F63AAE" w14:paraId="2420701A" w14:textId="63629EFF">
      <w:pPr>
        <w:pStyle w:val="ListParagraph"/>
        <w:numPr>
          <w:ilvl w:val="0"/>
          <w:numId w:val="3"/>
        </w:numPr>
        <w:spacing w:before="29" w:after="0" w:line="240" w:lineRule="auto"/>
        <w:ind w:right="166"/>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The organizations/institutions involved in the project are requested to ensure that the </w:t>
      </w:r>
      <w:r w:rsidRPr="00735185" w:rsidR="009F2405">
        <w:rPr>
          <w:rFonts w:ascii="Times New Roman" w:hAnsi="Times New Roman" w:eastAsia="Times New Roman" w:cs="Times New Roman"/>
          <w:sz w:val="24"/>
          <w:szCs w:val="24"/>
        </w:rPr>
        <w:t>experts</w:t>
      </w:r>
      <w:r w:rsidRPr="00735185">
        <w:rPr>
          <w:rFonts w:ascii="Times New Roman" w:hAnsi="Times New Roman" w:eastAsia="Times New Roman" w:cs="Times New Roman"/>
          <w:sz w:val="24"/>
          <w:szCs w:val="24"/>
        </w:rPr>
        <w:t xml:space="preserve"> nominated for the project will be available for the full period of the project.</w:t>
      </w:r>
    </w:p>
    <w:p w:rsidRPr="00735185" w:rsidR="00CA061D" w:rsidP="00905249" w:rsidRDefault="00CA061D" w14:paraId="101DCE42" w14:textId="449090A2">
      <w:pPr>
        <w:pStyle w:val="ListParagraph"/>
        <w:numPr>
          <w:ilvl w:val="0"/>
          <w:numId w:val="3"/>
        </w:numPr>
        <w:spacing w:before="29" w:after="0" w:line="240" w:lineRule="auto"/>
        <w:ind w:right="166"/>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Those wishing to participate in this </w:t>
      </w:r>
      <w:proofErr w:type="spellStart"/>
      <w:r w:rsidRPr="00735185">
        <w:rPr>
          <w:rFonts w:ascii="Times New Roman" w:hAnsi="Times New Roman" w:eastAsia="Times New Roman" w:cs="Times New Roman"/>
          <w:sz w:val="24"/>
          <w:szCs w:val="24"/>
        </w:rPr>
        <w:t>programme</w:t>
      </w:r>
      <w:proofErr w:type="spellEnd"/>
      <w:r w:rsidRPr="00735185">
        <w:rPr>
          <w:rFonts w:ascii="Times New Roman" w:hAnsi="Times New Roman" w:eastAsia="Times New Roman" w:cs="Times New Roman"/>
          <w:sz w:val="24"/>
          <w:szCs w:val="24"/>
        </w:rPr>
        <w:t xml:space="preserve"> should have sufficient ability to organize a</w:t>
      </w:r>
      <w:r w:rsidR="00104756">
        <w:rPr>
          <w:rFonts w:hint="eastAsia" w:ascii="Times New Roman" w:hAnsi="Times New Roman" w:cs="Times New Roman"/>
          <w:sz w:val="24"/>
          <w:szCs w:val="24"/>
          <w:lang w:eastAsia="ja-JP"/>
        </w:rPr>
        <w:t>n</w:t>
      </w:r>
      <w:r w:rsidRPr="00735185">
        <w:rPr>
          <w:rFonts w:ascii="Times New Roman" w:hAnsi="Times New Roman" w:eastAsia="Times New Roman" w:cs="Times New Roman"/>
          <w:sz w:val="24"/>
          <w:szCs w:val="24"/>
        </w:rPr>
        <w:t xml:space="preserve"> </w:t>
      </w:r>
      <w:r w:rsidR="00104756">
        <w:rPr>
          <w:rFonts w:hint="eastAsia" w:ascii="Times New Roman" w:hAnsi="Times New Roman" w:cs="Times New Roman"/>
          <w:sz w:val="24"/>
          <w:szCs w:val="24"/>
          <w:lang w:eastAsia="ja-JP"/>
        </w:rPr>
        <w:t xml:space="preserve">international </w:t>
      </w:r>
      <w:r w:rsidRPr="00735185">
        <w:rPr>
          <w:rFonts w:ascii="Times New Roman" w:hAnsi="Times New Roman" w:eastAsia="Times New Roman" w:cs="Times New Roman"/>
          <w:sz w:val="24"/>
          <w:szCs w:val="24"/>
        </w:rPr>
        <w:t>collaborative project on advanced ICT</w:t>
      </w:r>
      <w:r w:rsidR="00104756">
        <w:rPr>
          <w:rFonts w:hint="eastAsia" w:ascii="Times New Roman" w:hAnsi="Times New Roman" w:cs="Times New Roman"/>
          <w:sz w:val="24"/>
          <w:szCs w:val="24"/>
          <w:lang w:eastAsia="ja-JP"/>
        </w:rPr>
        <w:t xml:space="preserve"> and ICT utilization</w:t>
      </w:r>
      <w:r w:rsidRPr="00735185">
        <w:rPr>
          <w:rFonts w:ascii="Times New Roman" w:hAnsi="Times New Roman" w:eastAsia="Times New Roman" w:cs="Times New Roman"/>
          <w:sz w:val="24"/>
          <w:szCs w:val="24"/>
        </w:rPr>
        <w:t>.</w:t>
      </w:r>
    </w:p>
    <w:p w:rsidRPr="00735185" w:rsidR="006D028A" w:rsidP="00905249" w:rsidRDefault="00F63AAE" w14:paraId="0B794C12" w14:textId="7909752F">
      <w:pPr>
        <w:pStyle w:val="ListParagraph"/>
        <w:numPr>
          <w:ilvl w:val="0"/>
          <w:numId w:val="3"/>
        </w:numPr>
        <w:spacing w:before="29" w:after="0" w:line="240" w:lineRule="auto"/>
        <w:ind w:right="166"/>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The project shall be carried out within the </w:t>
      </w:r>
      <w:r w:rsidRPr="00BD0B9D">
        <w:rPr>
          <w:rFonts w:ascii="Times New Roman" w:hAnsi="Times New Roman" w:eastAsia="Times New Roman" w:cs="Times New Roman"/>
          <w:sz w:val="24"/>
          <w:szCs w:val="24"/>
        </w:rPr>
        <w:t xml:space="preserve">territory of the </w:t>
      </w:r>
      <w:r w:rsidRPr="00735185">
        <w:rPr>
          <w:rFonts w:ascii="Times New Roman" w:hAnsi="Times New Roman" w:eastAsia="Times New Roman" w:cs="Times New Roman"/>
          <w:sz w:val="24"/>
          <w:szCs w:val="24"/>
        </w:rPr>
        <w:t>APT Member and Associate Member.</w:t>
      </w:r>
    </w:p>
    <w:p w:rsidRPr="00735185" w:rsidR="00911E58" w:rsidP="00905249" w:rsidRDefault="00F63AAE" w14:paraId="476811F9" w14:textId="1B613690">
      <w:pPr>
        <w:pStyle w:val="ListParagraph"/>
        <w:numPr>
          <w:ilvl w:val="0"/>
          <w:numId w:val="3"/>
        </w:numPr>
        <w:spacing w:before="29" w:after="0" w:line="240" w:lineRule="auto"/>
        <w:ind w:right="166"/>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The project should target </w:t>
      </w:r>
      <w:r w:rsidR="004F1ACA">
        <w:rPr>
          <w:rFonts w:hint="eastAsia" w:ascii="Times New Roman" w:hAnsi="Times New Roman" w:cs="Times New Roman"/>
          <w:sz w:val="24"/>
          <w:szCs w:val="24"/>
          <w:lang w:eastAsia="ja-JP"/>
        </w:rPr>
        <w:t>tangible</w:t>
      </w:r>
      <w:r w:rsidRPr="00735185">
        <w:rPr>
          <w:rFonts w:ascii="Times New Roman" w:hAnsi="Times New Roman" w:eastAsia="Times New Roman" w:cs="Times New Roman"/>
          <w:sz w:val="24"/>
          <w:szCs w:val="24"/>
        </w:rPr>
        <w:t xml:space="preserve"> social</w:t>
      </w:r>
      <w:r w:rsidR="004F1ACA">
        <w:rPr>
          <w:rFonts w:hint="eastAsia" w:ascii="Times New Roman" w:hAnsi="Times New Roman" w:cs="Times New Roman"/>
          <w:sz w:val="24"/>
          <w:szCs w:val="24"/>
          <w:lang w:eastAsia="ja-JP"/>
        </w:rPr>
        <w:t>/economic</w:t>
      </w:r>
      <w:r w:rsidRPr="00735185">
        <w:rPr>
          <w:rFonts w:ascii="Times New Roman" w:hAnsi="Times New Roman" w:eastAsia="Times New Roman" w:cs="Times New Roman"/>
          <w:sz w:val="24"/>
          <w:szCs w:val="24"/>
        </w:rPr>
        <w:t xml:space="preserve"> impact</w:t>
      </w:r>
      <w:r w:rsidR="004F1ACA">
        <w:rPr>
          <w:rFonts w:hint="eastAsia" w:ascii="Times New Roman" w:hAnsi="Times New Roman" w:cs="Times New Roman"/>
          <w:sz w:val="24"/>
          <w:szCs w:val="24"/>
          <w:lang w:eastAsia="ja-JP"/>
        </w:rPr>
        <w:t>s</w:t>
      </w:r>
      <w:r w:rsidRPr="00735185">
        <w:rPr>
          <w:rFonts w:ascii="Times New Roman" w:hAnsi="Times New Roman" w:eastAsia="Times New Roman" w:cs="Times New Roman"/>
          <w:sz w:val="24"/>
          <w:szCs w:val="24"/>
        </w:rPr>
        <w:t xml:space="preserve"> in </w:t>
      </w:r>
      <w:r w:rsidR="004F1ACA">
        <w:rPr>
          <w:rFonts w:hint="eastAsia" w:ascii="Times New Roman" w:hAnsi="Times New Roman" w:cs="Times New Roman"/>
          <w:sz w:val="24"/>
          <w:szCs w:val="24"/>
          <w:lang w:eastAsia="ja-JP"/>
        </w:rPr>
        <w:t xml:space="preserve">the </w:t>
      </w:r>
      <w:r w:rsidRPr="00735185">
        <w:rPr>
          <w:rFonts w:ascii="Times New Roman" w:hAnsi="Times New Roman" w:eastAsia="Times New Roman" w:cs="Times New Roman"/>
          <w:sz w:val="24"/>
          <w:szCs w:val="24"/>
        </w:rPr>
        <w:t>short term in the APT Members</w:t>
      </w:r>
      <w:r w:rsidRPr="00BD0B9D">
        <w:rPr>
          <w:rFonts w:ascii="Times New Roman" w:hAnsi="Times New Roman" w:eastAsia="Times New Roman" w:cs="Times New Roman"/>
          <w:sz w:val="24"/>
          <w:szCs w:val="24"/>
        </w:rPr>
        <w:t xml:space="preserve"> and Associate Members.</w:t>
      </w:r>
    </w:p>
    <w:p w:rsidRPr="00735185" w:rsidR="00911E58" w:rsidP="00905249" w:rsidRDefault="00F63AAE" w14:paraId="7E866993" w14:textId="38008670">
      <w:pPr>
        <w:pStyle w:val="ListParagraph"/>
        <w:numPr>
          <w:ilvl w:val="0"/>
          <w:numId w:val="3"/>
        </w:numPr>
        <w:spacing w:before="29" w:after="0" w:line="240" w:lineRule="auto"/>
        <w:ind w:right="166"/>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The organizations/institutions shall have suitable facilities </w:t>
      </w:r>
      <w:r w:rsidR="00104756">
        <w:rPr>
          <w:rFonts w:hint="eastAsia" w:ascii="Times New Roman" w:hAnsi="Times New Roman" w:cs="Times New Roman"/>
          <w:sz w:val="24"/>
          <w:szCs w:val="24"/>
          <w:lang w:eastAsia="ja-JP"/>
        </w:rPr>
        <w:t xml:space="preserve">or fields </w:t>
      </w:r>
      <w:r w:rsidRPr="00735185">
        <w:rPr>
          <w:rFonts w:ascii="Times New Roman" w:hAnsi="Times New Roman" w:eastAsia="Times New Roman" w:cs="Times New Roman"/>
          <w:sz w:val="24"/>
          <w:szCs w:val="24"/>
        </w:rPr>
        <w:t>for th</w:t>
      </w:r>
      <w:r w:rsidR="00104756">
        <w:rPr>
          <w:rFonts w:hint="eastAsia" w:ascii="Times New Roman" w:hAnsi="Times New Roman" w:cs="Times New Roman"/>
          <w:sz w:val="24"/>
          <w:szCs w:val="24"/>
          <w:lang w:eastAsia="ja-JP"/>
        </w:rPr>
        <w:t>is</w:t>
      </w:r>
      <w:r w:rsidRPr="00735185">
        <w:rPr>
          <w:rFonts w:ascii="Times New Roman" w:hAnsi="Times New Roman" w:eastAsia="Times New Roman" w:cs="Times New Roman"/>
          <w:sz w:val="24"/>
          <w:szCs w:val="24"/>
        </w:rPr>
        <w:t xml:space="preserve"> </w:t>
      </w:r>
      <w:proofErr w:type="spellStart"/>
      <w:r w:rsidR="00721BBC">
        <w:rPr>
          <w:rFonts w:hint="eastAsia" w:ascii="Times New Roman" w:hAnsi="Times New Roman" w:cs="Times New Roman"/>
          <w:sz w:val="24"/>
          <w:szCs w:val="24"/>
          <w:lang w:eastAsia="ja-JP"/>
        </w:rPr>
        <w:t>programme</w:t>
      </w:r>
      <w:proofErr w:type="spellEnd"/>
      <w:r w:rsidRPr="00735185">
        <w:rPr>
          <w:rFonts w:ascii="Times New Roman" w:hAnsi="Times New Roman" w:eastAsia="Times New Roman" w:cs="Times New Roman"/>
          <w:sz w:val="24"/>
          <w:szCs w:val="24"/>
        </w:rPr>
        <w:t xml:space="preserve"> and adequate experience in organizing the proposed project.</w:t>
      </w:r>
    </w:p>
    <w:p w:rsidRPr="00D64570" w:rsidR="00D64570" w:rsidP="00D64570" w:rsidRDefault="00F63AAE" w14:paraId="28A30EF8" w14:textId="77777777">
      <w:pPr>
        <w:pStyle w:val="ListParagraph"/>
        <w:numPr>
          <w:ilvl w:val="0"/>
          <w:numId w:val="3"/>
        </w:numPr>
        <w:spacing w:before="29" w:after="0" w:line="240" w:lineRule="auto"/>
        <w:ind w:right="166"/>
        <w:jc w:val="both"/>
        <w:rPr>
          <w:rFonts w:ascii="Times New Roman" w:hAnsi="Times New Roman" w:eastAsia="Times New Roman" w:cs="Times New Roman"/>
          <w:sz w:val="24"/>
          <w:szCs w:val="24"/>
        </w:rPr>
      </w:pPr>
      <w:r w:rsidRPr="00DC1AD0">
        <w:rPr>
          <w:rFonts w:ascii="Times New Roman" w:hAnsi="Times New Roman" w:eastAsia="Times New Roman" w:cs="Times New Roman"/>
          <w:sz w:val="24"/>
          <w:szCs w:val="24"/>
        </w:rPr>
        <w:t xml:space="preserve">The project should be completed within </w:t>
      </w:r>
      <w:r w:rsidR="00721BBC">
        <w:rPr>
          <w:rFonts w:hint="eastAsia" w:ascii="Times New Roman" w:hAnsi="Times New Roman" w:cs="Times New Roman"/>
          <w:sz w:val="24"/>
          <w:szCs w:val="24"/>
          <w:lang w:eastAsia="ja-JP"/>
        </w:rPr>
        <w:t xml:space="preserve">fourteen (14) </w:t>
      </w:r>
      <w:r w:rsidRPr="00DC1AD0">
        <w:rPr>
          <w:rFonts w:ascii="Times New Roman" w:hAnsi="Times New Roman" w:eastAsia="Times New Roman" w:cs="Times New Roman"/>
          <w:sz w:val="24"/>
          <w:szCs w:val="24"/>
        </w:rPr>
        <w:t>months from the date that the APT Secretariat receives the acceptance letter from the awarded organization in response to the announcement of the adoption by the APT Secretariat.</w:t>
      </w:r>
      <w:r w:rsidR="00721BBC">
        <w:rPr>
          <w:rFonts w:hint="eastAsia" w:ascii="Times New Roman" w:hAnsi="Times New Roman" w:cs="Times New Roman"/>
          <w:sz w:val="24"/>
          <w:szCs w:val="24"/>
          <w:lang w:eastAsia="ja-JP"/>
        </w:rPr>
        <w:t xml:space="preserve"> In principle, completion should be no later than the end of March of the following year, unless an extension is granted with the prior approval of the APT secretariat upon submission of </w:t>
      </w:r>
      <w:r w:rsidR="00721BBC">
        <w:rPr>
          <w:rFonts w:ascii="Times New Roman" w:hAnsi="Times New Roman" w:cs="Times New Roman"/>
          <w:sz w:val="24"/>
          <w:szCs w:val="24"/>
          <w:lang w:eastAsia="ja-JP"/>
        </w:rPr>
        <w:t>justified</w:t>
      </w:r>
      <w:r w:rsidR="00721BBC">
        <w:rPr>
          <w:rFonts w:hint="eastAsia" w:ascii="Times New Roman" w:hAnsi="Times New Roman" w:cs="Times New Roman"/>
          <w:sz w:val="24"/>
          <w:szCs w:val="24"/>
          <w:lang w:eastAsia="ja-JP"/>
        </w:rPr>
        <w:t xml:space="preserve"> reasons. </w:t>
      </w:r>
    </w:p>
    <w:p w:rsidRPr="00D64570" w:rsidR="007F3E81" w:rsidP="002327F1" w:rsidRDefault="00721BBC" w14:paraId="7456BD62" w14:textId="56B70F0A">
      <w:pPr>
        <w:pStyle w:val="ListParagraph"/>
        <w:numPr>
          <w:ilvl w:val="0"/>
          <w:numId w:val="3"/>
        </w:numPr>
        <w:spacing w:before="29" w:after="0" w:line="240" w:lineRule="auto"/>
        <w:ind w:left="900" w:right="166" w:hanging="450"/>
        <w:jc w:val="both"/>
        <w:rPr>
          <w:rFonts w:ascii="Times New Roman" w:hAnsi="Times New Roman" w:eastAsia="Times New Roman" w:cs="Times New Roman"/>
          <w:sz w:val="24"/>
          <w:szCs w:val="24"/>
        </w:rPr>
      </w:pPr>
      <w:r w:rsidRPr="002327F1">
        <w:rPr>
          <w:rFonts w:hint="eastAsia" w:ascii="Times New Roman" w:hAnsi="Times New Roman" w:eastAsia="Times New Roman" w:cs="Times New Roman"/>
          <w:sz w:val="24"/>
          <w:szCs w:val="24"/>
        </w:rPr>
        <w:t>Upon completion, the organization/institutions are required</w:t>
      </w:r>
      <w:r w:rsidRPr="002327F1" w:rsidR="00171CCB">
        <w:rPr>
          <w:rFonts w:ascii="Times New Roman" w:hAnsi="Times New Roman" w:eastAsia="Times New Roman" w:cs="Times New Roman"/>
          <w:sz w:val="24"/>
          <w:szCs w:val="24"/>
        </w:rPr>
        <w:t xml:space="preserve"> to </w:t>
      </w:r>
      <w:r w:rsidRPr="002327F1">
        <w:rPr>
          <w:rFonts w:hint="eastAsia" w:ascii="Times New Roman" w:hAnsi="Times New Roman" w:eastAsia="Times New Roman" w:cs="Times New Roman"/>
          <w:sz w:val="24"/>
          <w:szCs w:val="24"/>
        </w:rPr>
        <w:t>participate in</w:t>
      </w:r>
      <w:r w:rsidRPr="002327F1" w:rsidR="00171CCB">
        <w:rPr>
          <w:rFonts w:ascii="Times New Roman" w:hAnsi="Times New Roman" w:eastAsia="Times New Roman" w:cs="Times New Roman"/>
          <w:sz w:val="24"/>
          <w:szCs w:val="24"/>
        </w:rPr>
        <w:t xml:space="preserve"> </w:t>
      </w:r>
      <w:r w:rsidRPr="002327F1">
        <w:rPr>
          <w:rFonts w:hint="eastAsia" w:ascii="Times New Roman" w:hAnsi="Times New Roman" w:eastAsia="Times New Roman" w:cs="Times New Roman"/>
          <w:sz w:val="24"/>
          <w:szCs w:val="24"/>
        </w:rPr>
        <w:t xml:space="preserve">the </w:t>
      </w:r>
      <w:r w:rsidRPr="002327F1" w:rsidR="00171CCB">
        <w:rPr>
          <w:rFonts w:ascii="Times New Roman" w:hAnsi="Times New Roman" w:eastAsia="Times New Roman" w:cs="Times New Roman"/>
          <w:sz w:val="24"/>
          <w:szCs w:val="24"/>
        </w:rPr>
        <w:t>APT Development Forum</w:t>
      </w:r>
      <w:r w:rsidRPr="002327F1" w:rsidR="0022007E">
        <w:rPr>
          <w:rFonts w:hint="eastAsia" w:ascii="Times New Roman" w:hAnsi="Times New Roman" w:eastAsia="Times New Roman" w:cs="Times New Roman"/>
          <w:sz w:val="24"/>
          <w:szCs w:val="24"/>
        </w:rPr>
        <w:t xml:space="preserve"> (ADF)</w:t>
      </w:r>
      <w:r w:rsidRPr="002327F1">
        <w:rPr>
          <w:rFonts w:hint="eastAsia" w:ascii="Times New Roman" w:hAnsi="Times New Roman" w:eastAsia="Times New Roman" w:cs="Times New Roman"/>
          <w:sz w:val="24"/>
          <w:szCs w:val="24"/>
        </w:rPr>
        <w:t xml:space="preserve"> </w:t>
      </w:r>
      <w:r w:rsidR="004F1ACA">
        <w:rPr>
          <w:rFonts w:hint="eastAsia" w:ascii="Times New Roman" w:hAnsi="Times New Roman" w:cs="Times New Roman"/>
          <w:sz w:val="24"/>
          <w:szCs w:val="24"/>
          <w:lang w:eastAsia="ja-JP"/>
        </w:rPr>
        <w:t>or</w:t>
      </w:r>
      <w:r w:rsidRPr="002327F1">
        <w:rPr>
          <w:rFonts w:hint="eastAsia" w:ascii="Times New Roman" w:hAnsi="Times New Roman" w:eastAsia="Times New Roman" w:cs="Times New Roman"/>
          <w:sz w:val="24"/>
          <w:szCs w:val="24"/>
        </w:rPr>
        <w:t xml:space="preserve"> other relevant APT forums to disseminate their outcomes to </w:t>
      </w:r>
      <w:r w:rsidR="004F1ACA">
        <w:rPr>
          <w:rFonts w:hint="eastAsia" w:ascii="Times New Roman" w:hAnsi="Times New Roman" w:cs="Times New Roman"/>
          <w:sz w:val="24"/>
          <w:szCs w:val="24"/>
          <w:lang w:eastAsia="ja-JP"/>
        </w:rPr>
        <w:t>widely across the Asia-Pacific region</w:t>
      </w:r>
      <w:r w:rsidRPr="002327F1" w:rsidR="0022007E">
        <w:rPr>
          <w:rFonts w:ascii="Times New Roman" w:hAnsi="Times New Roman" w:eastAsia="Times New Roman" w:cs="Times New Roman"/>
          <w:sz w:val="24"/>
          <w:szCs w:val="24"/>
        </w:rPr>
        <w:t>.</w:t>
      </w:r>
    </w:p>
    <w:p w:rsidRPr="00BD0B9D" w:rsidR="004C4D8E" w:rsidP="00905249" w:rsidRDefault="00F63AAE" w14:paraId="14932105" w14:textId="50D95E2D">
      <w:pPr>
        <w:pStyle w:val="ListParagraph"/>
        <w:numPr>
          <w:ilvl w:val="0"/>
          <w:numId w:val="3"/>
        </w:numPr>
        <w:spacing w:before="29" w:after="0" w:line="240" w:lineRule="auto"/>
        <w:ind w:left="900" w:right="166" w:hanging="450"/>
        <w:jc w:val="both"/>
        <w:rPr>
          <w:rFonts w:ascii="Times New Roman" w:hAnsi="Times New Roman" w:eastAsia="Times New Roman" w:cs="Times New Roman"/>
          <w:sz w:val="24"/>
          <w:szCs w:val="24"/>
        </w:rPr>
      </w:pPr>
      <w:r w:rsidRPr="00BD0B9D">
        <w:rPr>
          <w:rFonts w:ascii="Times New Roman" w:hAnsi="Times New Roman" w:eastAsia="Times New Roman" w:cs="Times New Roman"/>
          <w:sz w:val="24"/>
          <w:szCs w:val="24"/>
        </w:rPr>
        <w:t>Should there be any part of the project that requires subcontracting the work to any third party not listed in the proposal, kindly state the necessity and the portion of the project and/or the amount of budget to be subcontracted in the proposal. The process of the subcontract shall be clearly explained.</w:t>
      </w:r>
    </w:p>
    <w:p w:rsidRPr="00735185" w:rsidR="004C4D8E" w:rsidRDefault="004C4D8E" w14:paraId="6B66814C" w14:textId="77777777">
      <w:pPr>
        <w:spacing w:before="58" w:after="0" w:line="240" w:lineRule="auto"/>
        <w:ind w:left="920" w:right="147" w:hanging="358"/>
        <w:jc w:val="both"/>
        <w:rPr>
          <w:rFonts w:ascii="Times New Roman" w:hAnsi="Times New Roman" w:eastAsia="Times New Roman" w:cs="Times New Roman"/>
          <w:sz w:val="24"/>
          <w:szCs w:val="24"/>
        </w:rPr>
      </w:pPr>
    </w:p>
    <w:p w:rsidRPr="00735185" w:rsidR="00911E58" w:rsidRDefault="00911E58" w14:paraId="567B418F" w14:textId="77777777">
      <w:pPr>
        <w:spacing w:before="4" w:after="0" w:line="120" w:lineRule="exact"/>
        <w:rPr>
          <w:rFonts w:ascii="Times New Roman" w:hAnsi="Times New Roman" w:cs="Times New Roman"/>
          <w:sz w:val="12"/>
          <w:szCs w:val="12"/>
        </w:rPr>
      </w:pPr>
    </w:p>
    <w:p w:rsidRPr="00735185" w:rsidR="00911E58" w:rsidRDefault="00F63AAE" w14:paraId="518EFC04" w14:textId="77777777">
      <w:pPr>
        <w:spacing w:after="0" w:line="271" w:lineRule="exact"/>
        <w:ind w:left="112" w:right="-20"/>
        <w:rPr>
          <w:rFonts w:ascii="Times New Roman" w:hAnsi="Times New Roman" w:eastAsia="Times New Roman" w:cs="Times New Roman"/>
          <w:sz w:val="24"/>
          <w:szCs w:val="24"/>
        </w:rPr>
      </w:pPr>
      <w:r w:rsidRPr="00735185">
        <w:rPr>
          <w:rFonts w:ascii="Times New Roman" w:hAnsi="Times New Roman" w:eastAsia="Times New Roman" w:cs="Times New Roman"/>
          <w:b/>
          <w:bCs/>
          <w:position w:val="-1"/>
          <w:sz w:val="24"/>
          <w:szCs w:val="24"/>
        </w:rPr>
        <w:t>6</w:t>
      </w:r>
      <w:proofErr w:type="gramStart"/>
      <w:r w:rsidRPr="00735185">
        <w:rPr>
          <w:rFonts w:ascii="Times New Roman" w:hAnsi="Times New Roman" w:eastAsia="Times New Roman" w:cs="Times New Roman"/>
          <w:b/>
          <w:bCs/>
          <w:position w:val="-1"/>
          <w:sz w:val="24"/>
          <w:szCs w:val="24"/>
        </w:rPr>
        <w:t xml:space="preserve">.  </w:t>
      </w:r>
      <w:r w:rsidRPr="00735185">
        <w:rPr>
          <w:rFonts w:ascii="Times New Roman" w:hAnsi="Times New Roman" w:eastAsia="Times New Roman" w:cs="Times New Roman"/>
          <w:b/>
          <w:bCs/>
          <w:position w:val="-1"/>
          <w:sz w:val="24"/>
          <w:szCs w:val="24"/>
          <w:u w:val="thick" w:color="000000"/>
        </w:rPr>
        <w:t>SELECTION</w:t>
      </w:r>
      <w:proofErr w:type="gramEnd"/>
    </w:p>
    <w:p w:rsidRPr="00735185" w:rsidR="00911E58" w:rsidRDefault="00911E58" w14:paraId="756702F6" w14:textId="77777777">
      <w:pPr>
        <w:spacing w:before="16" w:after="0" w:line="260" w:lineRule="exact"/>
        <w:rPr>
          <w:rFonts w:ascii="Times New Roman" w:hAnsi="Times New Roman" w:cs="Times New Roman"/>
          <w:sz w:val="26"/>
          <w:szCs w:val="26"/>
        </w:rPr>
      </w:pPr>
    </w:p>
    <w:p w:rsidRPr="00735185" w:rsidR="00911E58" w:rsidRDefault="00F63AAE" w14:paraId="0BE98B96" w14:textId="77777777">
      <w:pPr>
        <w:spacing w:before="29" w:after="0" w:line="240" w:lineRule="auto"/>
        <w:ind w:left="918" w:right="149" w:hanging="355"/>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(1) Proposed projects will be selected by the APT Secretariat in consultation with the Government of Japan based on the </w:t>
      </w:r>
      <w:proofErr w:type="gramStart"/>
      <w:r w:rsidRPr="00735185">
        <w:rPr>
          <w:rFonts w:ascii="Times New Roman" w:hAnsi="Times New Roman" w:eastAsia="Times New Roman" w:cs="Times New Roman"/>
          <w:sz w:val="24"/>
          <w:szCs w:val="24"/>
        </w:rPr>
        <w:t>aforementioned requirements</w:t>
      </w:r>
      <w:proofErr w:type="gramEnd"/>
      <w:r w:rsidRPr="00735185">
        <w:rPr>
          <w:rFonts w:ascii="Times New Roman" w:hAnsi="Times New Roman" w:eastAsia="Times New Roman" w:cs="Times New Roman"/>
          <w:sz w:val="24"/>
          <w:szCs w:val="24"/>
        </w:rPr>
        <w:t xml:space="preserve"> and the criteria stated below.</w:t>
      </w:r>
    </w:p>
    <w:p w:rsidRPr="00735185" w:rsidR="00911E58" w:rsidRDefault="00F63AAE" w14:paraId="291209DF" w14:textId="77777777">
      <w:pPr>
        <w:spacing w:after="0" w:line="239" w:lineRule="auto"/>
        <w:ind w:left="918" w:right="151" w:hanging="355"/>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(2) APT Members or Associate Members who have submitted the applications will receive notification from the APT Secretariat on the result of the selection. The selected project will also be posted on the APT website.</w:t>
      </w:r>
    </w:p>
    <w:p w:rsidRPr="00735185" w:rsidR="00911E58" w:rsidRDefault="00F63AAE" w14:paraId="34118AE7" w14:textId="7020ACEE">
      <w:pPr>
        <w:spacing w:after="0" w:line="240" w:lineRule="auto"/>
        <w:ind w:left="918" w:right="137" w:hanging="355"/>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(3) During the </w:t>
      </w:r>
      <w:r w:rsidRPr="00735185" w:rsidR="005C5725">
        <w:rPr>
          <w:rFonts w:ascii="Times New Roman" w:hAnsi="Times New Roman" w:eastAsia="Times New Roman" w:cs="Times New Roman"/>
          <w:sz w:val="24"/>
          <w:szCs w:val="24"/>
        </w:rPr>
        <w:t>selection process</w:t>
      </w:r>
      <w:r w:rsidRPr="00735185">
        <w:rPr>
          <w:rFonts w:ascii="Times New Roman" w:hAnsi="Times New Roman" w:eastAsia="Times New Roman" w:cs="Times New Roman"/>
          <w:sz w:val="24"/>
          <w:szCs w:val="24"/>
        </w:rPr>
        <w:t xml:space="preserve"> of the project proposals, the APT Secretariat </w:t>
      </w:r>
      <w:r w:rsidRPr="00735185" w:rsidR="005C5725">
        <w:rPr>
          <w:rFonts w:ascii="Times New Roman" w:hAnsi="Times New Roman" w:eastAsia="Times New Roman" w:cs="Times New Roman"/>
          <w:sz w:val="24"/>
          <w:szCs w:val="24"/>
        </w:rPr>
        <w:t>may interview</w:t>
      </w:r>
      <w:r w:rsidRPr="00735185">
        <w:rPr>
          <w:rFonts w:ascii="Times New Roman" w:hAnsi="Times New Roman" w:eastAsia="Times New Roman" w:cs="Times New Roman"/>
          <w:sz w:val="24"/>
          <w:szCs w:val="24"/>
        </w:rPr>
        <w:t xml:space="preserve"> </w:t>
      </w:r>
      <w:proofErr w:type="gramStart"/>
      <w:r w:rsidRPr="00735185">
        <w:rPr>
          <w:rFonts w:ascii="Times New Roman" w:hAnsi="Times New Roman" w:eastAsia="Times New Roman" w:cs="Times New Roman"/>
          <w:sz w:val="24"/>
          <w:szCs w:val="24"/>
        </w:rPr>
        <w:t>persons</w:t>
      </w:r>
      <w:proofErr w:type="gramEnd"/>
      <w:r w:rsidRPr="00735185">
        <w:rPr>
          <w:rFonts w:ascii="Times New Roman" w:hAnsi="Times New Roman" w:eastAsia="Times New Roman" w:cs="Times New Roman"/>
          <w:sz w:val="24"/>
          <w:szCs w:val="24"/>
        </w:rPr>
        <w:t xml:space="preserve"> involved in the projects </w:t>
      </w:r>
      <w:proofErr w:type="gramStart"/>
      <w:r w:rsidRPr="00735185">
        <w:rPr>
          <w:rFonts w:ascii="Times New Roman" w:hAnsi="Times New Roman" w:eastAsia="Times New Roman" w:cs="Times New Roman"/>
          <w:sz w:val="24"/>
          <w:szCs w:val="24"/>
        </w:rPr>
        <w:t>in order to</w:t>
      </w:r>
      <w:proofErr w:type="gramEnd"/>
      <w:r w:rsidRPr="00735185">
        <w:rPr>
          <w:rFonts w:ascii="Times New Roman" w:hAnsi="Times New Roman" w:eastAsia="Times New Roman" w:cs="Times New Roman"/>
          <w:sz w:val="24"/>
          <w:szCs w:val="24"/>
        </w:rPr>
        <w:t xml:space="preserve"> examine the conformity with the </w:t>
      </w:r>
      <w:proofErr w:type="gramStart"/>
      <w:r w:rsidRPr="00735185">
        <w:rPr>
          <w:rFonts w:ascii="Times New Roman" w:hAnsi="Times New Roman" w:eastAsia="Times New Roman" w:cs="Times New Roman"/>
          <w:sz w:val="24"/>
          <w:szCs w:val="24"/>
        </w:rPr>
        <w:t>aforementioned requirements</w:t>
      </w:r>
      <w:proofErr w:type="gramEnd"/>
      <w:r w:rsidRPr="00735185">
        <w:rPr>
          <w:rFonts w:ascii="Times New Roman" w:hAnsi="Times New Roman" w:eastAsia="Times New Roman" w:cs="Times New Roman"/>
          <w:sz w:val="24"/>
          <w:szCs w:val="24"/>
        </w:rPr>
        <w:t xml:space="preserve"> and the criteria stated below.</w:t>
      </w:r>
    </w:p>
    <w:p w:rsidRPr="00735185" w:rsidR="00911E58" w:rsidRDefault="00F63AAE" w14:paraId="200A800F" w14:textId="69E19226">
      <w:pPr>
        <w:spacing w:after="0" w:line="239" w:lineRule="auto"/>
        <w:ind w:left="918" w:right="130" w:hanging="355"/>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(4) During or after the implementation of the projects, the APT Secretariat may </w:t>
      </w:r>
      <w:proofErr w:type="gramStart"/>
      <w:r w:rsidRPr="00735185">
        <w:rPr>
          <w:rFonts w:ascii="Times New Roman" w:hAnsi="Times New Roman" w:eastAsia="Times New Roman" w:cs="Times New Roman"/>
          <w:sz w:val="24"/>
          <w:szCs w:val="24"/>
        </w:rPr>
        <w:t>conduct an investigation</w:t>
      </w:r>
      <w:proofErr w:type="gramEnd"/>
      <w:r w:rsidRPr="00735185">
        <w:rPr>
          <w:rFonts w:ascii="Times New Roman" w:hAnsi="Times New Roman" w:eastAsia="Times New Roman" w:cs="Times New Roman"/>
          <w:sz w:val="24"/>
          <w:szCs w:val="24"/>
        </w:rPr>
        <w:t xml:space="preserve"> to monitor the progress or successful completion of the project.</w:t>
      </w:r>
    </w:p>
    <w:p w:rsidR="00085BC6" w:rsidP="00AA6DBB" w:rsidRDefault="00085BC6" w14:paraId="0DB0A0F6" w14:textId="77777777">
      <w:pPr>
        <w:spacing w:after="0" w:line="239" w:lineRule="auto"/>
        <w:ind w:right="130"/>
        <w:jc w:val="both"/>
        <w:rPr>
          <w:rFonts w:ascii="Times New Roman" w:hAnsi="Times New Roman" w:cs="Times New Roman"/>
          <w:sz w:val="24"/>
          <w:szCs w:val="24"/>
          <w:lang w:eastAsia="ja-JP"/>
        </w:rPr>
      </w:pPr>
    </w:p>
    <w:p w:rsidRPr="00BD0B9D" w:rsidR="00F247B2" w:rsidP="00AA6DBB" w:rsidRDefault="00F247B2" w14:paraId="0BA19B9B" w14:textId="77777777">
      <w:pPr>
        <w:spacing w:after="0" w:line="239" w:lineRule="auto"/>
        <w:ind w:right="130"/>
        <w:jc w:val="both"/>
        <w:rPr>
          <w:rFonts w:ascii="Times New Roman" w:hAnsi="Times New Roman" w:cs="Times New Roman"/>
          <w:sz w:val="24"/>
          <w:szCs w:val="24"/>
          <w:lang w:eastAsia="ja-JP"/>
        </w:rPr>
      </w:pPr>
    </w:p>
    <w:p w:rsidRPr="00735185" w:rsidR="00911E58" w:rsidRDefault="00911E58" w14:paraId="4DDF8582" w14:textId="77777777">
      <w:pPr>
        <w:spacing w:before="5" w:after="0" w:line="100" w:lineRule="exact"/>
        <w:rPr>
          <w:rFonts w:ascii="Times New Roman" w:hAnsi="Times New Roman" w:cs="Times New Roman"/>
          <w:sz w:val="10"/>
          <w:szCs w:val="10"/>
        </w:rPr>
      </w:pPr>
    </w:p>
    <w:p w:rsidRPr="00735185" w:rsidR="00911E58" w:rsidRDefault="00F63AAE" w14:paraId="262856D8" w14:textId="77777777">
      <w:pPr>
        <w:spacing w:after="0" w:line="271" w:lineRule="exact"/>
        <w:ind w:left="112" w:right="-20"/>
        <w:rPr>
          <w:rFonts w:ascii="Times New Roman" w:hAnsi="Times New Roman" w:eastAsia="Times New Roman" w:cs="Times New Roman"/>
          <w:sz w:val="24"/>
          <w:szCs w:val="24"/>
        </w:rPr>
      </w:pPr>
      <w:r w:rsidRPr="00735185">
        <w:rPr>
          <w:rFonts w:ascii="Times New Roman" w:hAnsi="Times New Roman" w:eastAsia="Times New Roman" w:cs="Times New Roman"/>
          <w:b/>
          <w:bCs/>
          <w:position w:val="-1"/>
          <w:sz w:val="24"/>
          <w:szCs w:val="24"/>
        </w:rPr>
        <w:t>7</w:t>
      </w:r>
      <w:proofErr w:type="gramStart"/>
      <w:r w:rsidRPr="00735185">
        <w:rPr>
          <w:rFonts w:ascii="Times New Roman" w:hAnsi="Times New Roman" w:eastAsia="Times New Roman" w:cs="Times New Roman"/>
          <w:b/>
          <w:bCs/>
          <w:position w:val="-1"/>
          <w:sz w:val="24"/>
          <w:szCs w:val="24"/>
        </w:rPr>
        <w:t xml:space="preserve">.  </w:t>
      </w:r>
      <w:r w:rsidRPr="00735185">
        <w:rPr>
          <w:rFonts w:ascii="Times New Roman" w:hAnsi="Times New Roman" w:eastAsia="Times New Roman" w:cs="Times New Roman"/>
          <w:b/>
          <w:bCs/>
          <w:position w:val="-1"/>
          <w:sz w:val="24"/>
          <w:szCs w:val="24"/>
          <w:u w:val="thick" w:color="000000"/>
        </w:rPr>
        <w:t>SELECTION</w:t>
      </w:r>
      <w:proofErr w:type="gramEnd"/>
      <w:r w:rsidRPr="00735185">
        <w:rPr>
          <w:rFonts w:ascii="Times New Roman" w:hAnsi="Times New Roman" w:eastAsia="Times New Roman" w:cs="Times New Roman"/>
          <w:b/>
          <w:bCs/>
          <w:position w:val="-1"/>
          <w:sz w:val="24"/>
          <w:szCs w:val="24"/>
          <w:u w:val="thick" w:color="000000"/>
        </w:rPr>
        <w:t xml:space="preserve"> CRITERIA</w:t>
      </w:r>
    </w:p>
    <w:p w:rsidRPr="00735185" w:rsidR="00911E58" w:rsidRDefault="00911E58" w14:paraId="74985483" w14:textId="77777777">
      <w:pPr>
        <w:spacing w:before="12" w:after="0" w:line="200" w:lineRule="exact"/>
        <w:rPr>
          <w:rFonts w:ascii="Times New Roman" w:hAnsi="Times New Roman" w:cs="Times New Roman"/>
          <w:sz w:val="20"/>
          <w:szCs w:val="20"/>
        </w:rPr>
      </w:pPr>
    </w:p>
    <w:p w:rsidRPr="00735185" w:rsidR="00911E58" w:rsidRDefault="00F63AAE" w14:paraId="12EF20B3" w14:textId="33F03968">
      <w:pPr>
        <w:spacing w:before="29" w:after="0" w:line="240" w:lineRule="auto"/>
        <w:ind w:left="472"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The following points will be considered in the selection.</w:t>
      </w:r>
    </w:p>
    <w:p w:rsidRPr="00735185" w:rsidR="00276CA4" w:rsidRDefault="00276CA4" w14:paraId="21D72286" w14:textId="77777777">
      <w:pPr>
        <w:spacing w:before="29" w:after="0" w:line="240" w:lineRule="auto"/>
        <w:ind w:left="472" w:right="-20"/>
        <w:rPr>
          <w:rFonts w:ascii="Times New Roman" w:hAnsi="Times New Roman" w:eastAsia="Times New Roman" w:cs="Times New Roman"/>
          <w:sz w:val="24"/>
          <w:szCs w:val="24"/>
        </w:rPr>
      </w:pPr>
    </w:p>
    <w:p w:rsidRPr="00735185" w:rsidR="00911E58" w:rsidP="00CD4FBA" w:rsidRDefault="00F63AAE" w14:paraId="2143D791" w14:textId="30971668">
      <w:pPr>
        <w:spacing w:after="0" w:line="240" w:lineRule="auto"/>
        <w:ind w:left="1080" w:right="-20" w:hanging="45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(1) </w:t>
      </w:r>
      <w:r w:rsidRPr="00735185">
        <w:rPr>
          <w:rFonts w:ascii="Times New Roman" w:hAnsi="Times New Roman" w:eastAsia="Times New Roman" w:cs="Times New Roman"/>
          <w:sz w:val="24"/>
          <w:szCs w:val="24"/>
          <w:u w:val="single"/>
        </w:rPr>
        <w:t xml:space="preserve">Contribution to the implementation of the Strategic Plan of the APT </w:t>
      </w:r>
      <w:r w:rsidRPr="00735185">
        <w:rPr>
          <w:rFonts w:ascii="Times New Roman" w:hAnsi="Times New Roman" w:cs="Times New Roman"/>
          <w:sz w:val="24"/>
          <w:szCs w:val="24"/>
          <w:u w:val="single"/>
          <w:lang w:eastAsia="ja-JP"/>
        </w:rPr>
        <w:t>for</w:t>
      </w:r>
      <w:r w:rsidRPr="00735185">
        <w:rPr>
          <w:rFonts w:ascii="Times New Roman" w:hAnsi="Times New Roman" w:eastAsia="Times New Roman" w:cs="Times New Roman"/>
          <w:sz w:val="24"/>
          <w:szCs w:val="24"/>
          <w:u w:val="single"/>
        </w:rPr>
        <w:t xml:space="preserve"> 20</w:t>
      </w:r>
      <w:r w:rsidRPr="00735185" w:rsidR="00151924">
        <w:rPr>
          <w:rFonts w:ascii="Times New Roman" w:hAnsi="Times New Roman" w:eastAsia="Times New Roman" w:cs="Times New Roman"/>
          <w:sz w:val="24"/>
          <w:szCs w:val="24"/>
          <w:u w:val="single"/>
        </w:rPr>
        <w:t>2</w:t>
      </w:r>
      <w:r w:rsidR="00AC30A8">
        <w:rPr>
          <w:rFonts w:ascii="Times New Roman" w:hAnsi="Times New Roman" w:eastAsia="Times New Roman" w:cs="Times New Roman"/>
          <w:sz w:val="24"/>
          <w:szCs w:val="24"/>
          <w:u w:val="single"/>
        </w:rPr>
        <w:t>4</w:t>
      </w:r>
      <w:r w:rsidRPr="00735185">
        <w:rPr>
          <w:rFonts w:ascii="Times New Roman" w:hAnsi="Times New Roman" w:eastAsia="Times New Roman" w:cs="Times New Roman"/>
          <w:sz w:val="24"/>
          <w:szCs w:val="24"/>
          <w:u w:val="single"/>
        </w:rPr>
        <w:t>-202</w:t>
      </w:r>
      <w:r w:rsidR="00AC30A8">
        <w:rPr>
          <w:rFonts w:ascii="Times New Roman" w:hAnsi="Times New Roman" w:eastAsia="Times New Roman" w:cs="Times New Roman"/>
          <w:sz w:val="24"/>
          <w:szCs w:val="24"/>
          <w:u w:val="single"/>
        </w:rPr>
        <w:t>6</w:t>
      </w:r>
    </w:p>
    <w:p w:rsidRPr="00735185" w:rsidR="00911E58" w:rsidP="00CD4FBA" w:rsidRDefault="00F63AAE" w14:paraId="42B1ACD1" w14:textId="0F3EB131">
      <w:pPr>
        <w:spacing w:before="72" w:after="0" w:line="260" w:lineRule="auto"/>
        <w:ind w:left="1012" w:right="143"/>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30"/>
          <w:lang w:bidi="th-TH"/>
        </w:rPr>
        <w:t>T</w:t>
      </w:r>
      <w:r w:rsidRPr="00735185">
        <w:rPr>
          <w:rFonts w:ascii="Times New Roman" w:hAnsi="Times New Roman" w:eastAsia="Times New Roman" w:cs="Times New Roman"/>
          <w:sz w:val="24"/>
          <w:szCs w:val="24"/>
        </w:rPr>
        <w:t xml:space="preserve">he Strategic Plan of the APT </w:t>
      </w:r>
      <w:r w:rsidRPr="00735185">
        <w:rPr>
          <w:rFonts w:ascii="Times New Roman" w:hAnsi="Times New Roman" w:cs="Times New Roman"/>
          <w:sz w:val="24"/>
          <w:szCs w:val="24"/>
          <w:lang w:eastAsia="ja-JP"/>
        </w:rPr>
        <w:t>for</w:t>
      </w:r>
      <w:r w:rsidRPr="00735185">
        <w:rPr>
          <w:rFonts w:ascii="Times New Roman" w:hAnsi="Times New Roman" w:eastAsia="Times New Roman" w:cs="Times New Roman"/>
          <w:sz w:val="24"/>
          <w:szCs w:val="24"/>
        </w:rPr>
        <w:t xml:space="preserve"> 20</w:t>
      </w:r>
      <w:r w:rsidRPr="00735185" w:rsidR="00276CA4">
        <w:rPr>
          <w:rFonts w:ascii="Times New Roman" w:hAnsi="Times New Roman" w:eastAsia="Times New Roman" w:cs="Times New Roman"/>
          <w:sz w:val="24"/>
          <w:szCs w:val="24"/>
        </w:rPr>
        <w:t>2</w:t>
      </w:r>
      <w:r w:rsidR="00AC30A8">
        <w:rPr>
          <w:rFonts w:ascii="Times New Roman" w:hAnsi="Times New Roman" w:eastAsia="Times New Roman" w:cs="Times New Roman"/>
          <w:sz w:val="24"/>
          <w:szCs w:val="24"/>
        </w:rPr>
        <w:t>4</w:t>
      </w:r>
      <w:r w:rsidRPr="00735185">
        <w:rPr>
          <w:rFonts w:ascii="Times New Roman" w:hAnsi="Times New Roman" w:eastAsia="Times New Roman" w:cs="Times New Roman"/>
          <w:sz w:val="24"/>
          <w:szCs w:val="24"/>
        </w:rPr>
        <w:t>-202</w:t>
      </w:r>
      <w:r w:rsidR="00AC30A8">
        <w:rPr>
          <w:rFonts w:ascii="Times New Roman" w:hAnsi="Times New Roman" w:eastAsia="Times New Roman" w:cs="Times New Roman"/>
          <w:sz w:val="24"/>
          <w:szCs w:val="24"/>
        </w:rPr>
        <w:t>6</w:t>
      </w:r>
      <w:r w:rsidRPr="00735185">
        <w:rPr>
          <w:rFonts w:ascii="Times New Roman" w:hAnsi="Times New Roman" w:eastAsia="Times New Roman" w:cs="Times New Roman"/>
          <w:sz w:val="24"/>
          <w:szCs w:val="24"/>
        </w:rPr>
        <w:t xml:space="preserve"> was adopted at the 1</w:t>
      </w:r>
      <w:r w:rsidR="00AC30A8">
        <w:rPr>
          <w:rFonts w:ascii="Times New Roman" w:hAnsi="Times New Roman" w:cs="Times New Roman"/>
          <w:sz w:val="24"/>
          <w:szCs w:val="24"/>
          <w:lang w:eastAsia="ja-JP"/>
        </w:rPr>
        <w:t>6</w:t>
      </w:r>
      <w:r w:rsidRPr="00735185">
        <w:rPr>
          <w:rFonts w:ascii="Times New Roman" w:hAnsi="Times New Roman" w:eastAsia="Times New Roman" w:cs="Times New Roman"/>
          <w:sz w:val="24"/>
          <w:szCs w:val="24"/>
        </w:rPr>
        <w:t>th Session of General Assembly</w:t>
      </w:r>
      <w:r w:rsidR="00AC30A8">
        <w:rPr>
          <w:rFonts w:ascii="Times New Roman" w:hAnsi="Times New Roman" w:eastAsia="Times New Roman" w:cs="Times New Roman"/>
          <w:sz w:val="24"/>
          <w:szCs w:val="24"/>
        </w:rPr>
        <w:t xml:space="preserve">. </w:t>
      </w:r>
      <w:r w:rsidRPr="00735185">
        <w:rPr>
          <w:rFonts w:ascii="Times New Roman" w:hAnsi="Times New Roman" w:eastAsia="Times New Roman" w:cs="Times New Roman"/>
          <w:sz w:val="24"/>
          <w:szCs w:val="24"/>
        </w:rPr>
        <w:t xml:space="preserve">(For more details, please see our website at  </w:t>
      </w:r>
      <w:hyperlink r:id="rId11">
        <w:r w:rsidRPr="00735185">
          <w:rPr>
            <w:rFonts w:ascii="Times New Roman" w:hAnsi="Times New Roman" w:eastAsia="Times New Roman" w:cs="Times New Roman"/>
            <w:color w:val="0000FF"/>
            <w:sz w:val="24"/>
            <w:szCs w:val="24"/>
            <w:u w:val="single" w:color="0000FF"/>
          </w:rPr>
          <w:t>http://www.apt.int</w:t>
        </w:r>
      </w:hyperlink>
      <w:r w:rsidRPr="00735185">
        <w:rPr>
          <w:rFonts w:ascii="Times New Roman" w:hAnsi="Times New Roman" w:eastAsia="Times New Roman" w:cs="Times New Roman"/>
          <w:color w:val="0000FF"/>
          <w:sz w:val="24"/>
          <w:szCs w:val="24"/>
        </w:rPr>
        <w:t>.</w:t>
      </w:r>
      <w:r w:rsidRPr="00735185">
        <w:rPr>
          <w:rFonts w:ascii="Times New Roman" w:hAnsi="Times New Roman" w:eastAsia="Times New Roman" w:cs="Times New Roman"/>
          <w:color w:val="000000"/>
          <w:sz w:val="24"/>
          <w:szCs w:val="24"/>
        </w:rPr>
        <w:t xml:space="preserve">). </w:t>
      </w:r>
      <w:proofErr w:type="gramStart"/>
      <w:r w:rsidRPr="00735185">
        <w:rPr>
          <w:rFonts w:ascii="Times New Roman" w:hAnsi="Times New Roman" w:eastAsia="Times New Roman" w:cs="Times New Roman"/>
          <w:color w:val="000000"/>
          <w:sz w:val="24"/>
          <w:szCs w:val="24"/>
        </w:rPr>
        <w:t>In order to</w:t>
      </w:r>
      <w:proofErr w:type="gramEnd"/>
      <w:r w:rsidRPr="00735185">
        <w:rPr>
          <w:rFonts w:ascii="Times New Roman" w:hAnsi="Times New Roman" w:eastAsia="Times New Roman" w:cs="Times New Roman"/>
          <w:color w:val="000000"/>
          <w:sz w:val="24"/>
          <w:szCs w:val="24"/>
        </w:rPr>
        <w:t xml:space="preserve"> promote</w:t>
      </w:r>
      <w:r w:rsidRPr="00735185">
        <w:rPr>
          <w:rFonts w:ascii="Times New Roman" w:hAnsi="Times New Roman" w:eastAsia="Times New Roman" w:cs="Times New Roman"/>
          <w:sz w:val="24"/>
          <w:szCs w:val="24"/>
        </w:rPr>
        <w:t xml:space="preserve"> development in the Asia-Pacific region based on its needs for Broadband and ICT, APT is expected to implement and support actions contained in the Strategic Plan of the APT </w:t>
      </w:r>
      <w:r w:rsidRPr="00735185">
        <w:rPr>
          <w:rFonts w:ascii="Times New Roman" w:hAnsi="Times New Roman" w:cs="Times New Roman"/>
          <w:sz w:val="24"/>
          <w:szCs w:val="24"/>
          <w:lang w:eastAsia="ja-JP"/>
        </w:rPr>
        <w:t>for</w:t>
      </w:r>
      <w:r w:rsidRPr="00735185">
        <w:rPr>
          <w:rFonts w:ascii="Times New Roman" w:hAnsi="Times New Roman" w:eastAsia="Times New Roman" w:cs="Times New Roman"/>
          <w:sz w:val="24"/>
          <w:szCs w:val="24"/>
        </w:rPr>
        <w:t xml:space="preserve"> 20</w:t>
      </w:r>
      <w:r w:rsidRPr="00735185" w:rsidR="00276CA4">
        <w:rPr>
          <w:rFonts w:ascii="Times New Roman" w:hAnsi="Times New Roman" w:eastAsia="Times New Roman" w:cs="Times New Roman"/>
          <w:sz w:val="24"/>
          <w:szCs w:val="24"/>
        </w:rPr>
        <w:t>2</w:t>
      </w:r>
      <w:r w:rsidR="00AC30A8">
        <w:rPr>
          <w:rFonts w:ascii="Times New Roman" w:hAnsi="Times New Roman" w:eastAsia="Times New Roman" w:cs="Times New Roman"/>
          <w:sz w:val="24"/>
          <w:szCs w:val="24"/>
        </w:rPr>
        <w:t>4</w:t>
      </w:r>
      <w:r w:rsidRPr="00735185">
        <w:rPr>
          <w:rFonts w:ascii="Times New Roman" w:hAnsi="Times New Roman" w:eastAsia="Times New Roman" w:cs="Times New Roman"/>
          <w:sz w:val="24"/>
          <w:szCs w:val="24"/>
        </w:rPr>
        <w:t>-202</w:t>
      </w:r>
      <w:r w:rsidR="00AC30A8">
        <w:rPr>
          <w:rFonts w:ascii="Times New Roman" w:hAnsi="Times New Roman" w:eastAsia="Times New Roman" w:cs="Times New Roman"/>
          <w:sz w:val="24"/>
          <w:szCs w:val="24"/>
        </w:rPr>
        <w:t>6</w:t>
      </w:r>
      <w:r w:rsidR="00171CCB">
        <w:rPr>
          <w:rFonts w:ascii="Times New Roman" w:hAnsi="Times New Roman" w:eastAsia="Times New Roman" w:cs="Times New Roman"/>
          <w:sz w:val="24"/>
          <w:szCs w:val="24"/>
        </w:rPr>
        <w:t xml:space="preserve">. </w:t>
      </w:r>
      <w:r w:rsidR="00851B49">
        <w:rPr>
          <w:rFonts w:hint="eastAsia" w:ascii="Times New Roman" w:hAnsi="Times New Roman" w:cs="Times New Roman"/>
          <w:sz w:val="24"/>
          <w:szCs w:val="24"/>
          <w:lang w:eastAsia="ja-JP"/>
        </w:rPr>
        <w:t>Please note that, a</w:t>
      </w:r>
      <w:r w:rsidRPr="00851B49" w:rsidR="00851B49">
        <w:rPr>
          <w:rFonts w:ascii="Times New Roman" w:hAnsi="Times New Roman" w:eastAsia="Times New Roman" w:cs="Times New Roman"/>
          <w:sz w:val="24"/>
          <w:szCs w:val="24"/>
        </w:rPr>
        <w:t xml:space="preserve">s the Strategic Plan of the APT for 2027–2029 is </w:t>
      </w:r>
      <w:r w:rsidR="00851B49">
        <w:rPr>
          <w:rFonts w:hint="eastAsia" w:ascii="Times New Roman" w:hAnsi="Times New Roman" w:cs="Times New Roman"/>
          <w:sz w:val="24"/>
          <w:szCs w:val="24"/>
          <w:lang w:eastAsia="ja-JP"/>
        </w:rPr>
        <w:t>expected to</w:t>
      </w:r>
      <w:r w:rsidRPr="00851B49" w:rsidR="00851B49">
        <w:rPr>
          <w:rFonts w:ascii="Times New Roman" w:hAnsi="Times New Roman" w:eastAsia="Times New Roman" w:cs="Times New Roman"/>
          <w:sz w:val="24"/>
          <w:szCs w:val="24"/>
        </w:rPr>
        <w:t xml:space="preserve"> be </w:t>
      </w:r>
      <w:r w:rsidR="00851B49">
        <w:rPr>
          <w:rFonts w:hint="eastAsia" w:ascii="Times New Roman" w:hAnsi="Times New Roman" w:cs="Times New Roman"/>
          <w:sz w:val="24"/>
          <w:szCs w:val="24"/>
          <w:lang w:eastAsia="ja-JP"/>
        </w:rPr>
        <w:t>adopt</w:t>
      </w:r>
      <w:r w:rsidRPr="00851B49" w:rsidR="00851B49">
        <w:rPr>
          <w:rFonts w:ascii="Times New Roman" w:hAnsi="Times New Roman" w:eastAsia="Times New Roman" w:cs="Times New Roman"/>
          <w:sz w:val="24"/>
          <w:szCs w:val="24"/>
        </w:rPr>
        <w:t xml:space="preserve">ed </w:t>
      </w:r>
      <w:r w:rsidR="00851B49">
        <w:rPr>
          <w:rFonts w:hint="eastAsia" w:ascii="Times New Roman" w:hAnsi="Times New Roman" w:cs="Times New Roman"/>
          <w:sz w:val="24"/>
          <w:szCs w:val="24"/>
          <w:lang w:eastAsia="ja-JP"/>
        </w:rPr>
        <w:t>within</w:t>
      </w:r>
      <w:r w:rsidRPr="00851B49" w:rsidR="00851B49">
        <w:rPr>
          <w:rFonts w:ascii="Times New Roman" w:hAnsi="Times New Roman" w:eastAsia="Times New Roman" w:cs="Times New Roman"/>
          <w:sz w:val="24"/>
          <w:szCs w:val="24"/>
        </w:rPr>
        <w:t xml:space="preserve"> this year based on the Tokyo Statement 2025</w:t>
      </w:r>
      <w:r w:rsidRPr="00735185">
        <w:rPr>
          <w:rFonts w:ascii="Times New Roman" w:hAnsi="Times New Roman" w:eastAsia="Times New Roman" w:cs="Times New Roman"/>
          <w:sz w:val="24"/>
          <w:szCs w:val="24"/>
        </w:rPr>
        <w:t>.</w:t>
      </w:r>
    </w:p>
    <w:p w:rsidRPr="00735185" w:rsidR="00911E58" w:rsidRDefault="00911E58" w14:paraId="353FB148" w14:textId="77777777">
      <w:pPr>
        <w:spacing w:before="7" w:after="0" w:line="240" w:lineRule="exact"/>
        <w:rPr>
          <w:rFonts w:ascii="Times New Roman" w:hAnsi="Times New Roman" w:cs="Times New Roman"/>
          <w:sz w:val="24"/>
          <w:szCs w:val="24"/>
        </w:rPr>
      </w:pPr>
    </w:p>
    <w:p w:rsidRPr="00735185" w:rsidR="00911E58" w:rsidRDefault="00F63AAE" w14:paraId="6780EB73" w14:textId="2E42B3FF">
      <w:pPr>
        <w:spacing w:after="0" w:line="260" w:lineRule="auto"/>
        <w:ind w:left="1276" w:right="148" w:hanging="269"/>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a. The output of the </w:t>
      </w:r>
      <w:r w:rsidR="00EC0BCE">
        <w:rPr>
          <w:rFonts w:hint="eastAsia" w:ascii="Times New Roman" w:hAnsi="Times New Roman" w:cs="Times New Roman"/>
          <w:sz w:val="24"/>
          <w:szCs w:val="24"/>
          <w:lang w:eastAsia="ja-JP"/>
        </w:rPr>
        <w:t>project</w:t>
      </w:r>
      <w:r w:rsidRPr="00735185">
        <w:rPr>
          <w:rFonts w:ascii="Times New Roman" w:hAnsi="Times New Roman" w:eastAsia="Times New Roman" w:cs="Times New Roman"/>
          <w:sz w:val="24"/>
          <w:szCs w:val="24"/>
        </w:rPr>
        <w:t xml:space="preserve"> shall be directly or indirectly related to the implementation of the Strategic Plan of the APT </w:t>
      </w:r>
      <w:r w:rsidRPr="00735185">
        <w:rPr>
          <w:rFonts w:ascii="Times New Roman" w:hAnsi="Times New Roman" w:cs="Times New Roman"/>
          <w:sz w:val="24"/>
          <w:szCs w:val="24"/>
          <w:lang w:eastAsia="ja-JP"/>
        </w:rPr>
        <w:t>for</w:t>
      </w:r>
      <w:r w:rsidRPr="00735185">
        <w:rPr>
          <w:rFonts w:ascii="Times New Roman" w:hAnsi="Times New Roman" w:eastAsia="Times New Roman" w:cs="Times New Roman"/>
          <w:sz w:val="24"/>
          <w:szCs w:val="24"/>
        </w:rPr>
        <w:t xml:space="preserve"> 20</w:t>
      </w:r>
      <w:r w:rsidRPr="00735185" w:rsidR="00276CA4">
        <w:rPr>
          <w:rFonts w:ascii="Times New Roman" w:hAnsi="Times New Roman" w:eastAsia="Times New Roman" w:cs="Times New Roman"/>
          <w:sz w:val="24"/>
          <w:szCs w:val="24"/>
        </w:rPr>
        <w:t>2</w:t>
      </w:r>
      <w:r w:rsidR="00AC30A8">
        <w:rPr>
          <w:rFonts w:ascii="Times New Roman" w:hAnsi="Times New Roman" w:eastAsia="Times New Roman" w:cs="Times New Roman"/>
          <w:sz w:val="24"/>
          <w:szCs w:val="24"/>
        </w:rPr>
        <w:t>4</w:t>
      </w:r>
      <w:r w:rsidRPr="00735185">
        <w:rPr>
          <w:rFonts w:ascii="Times New Roman" w:hAnsi="Times New Roman" w:eastAsia="Times New Roman" w:cs="Times New Roman"/>
          <w:sz w:val="24"/>
          <w:szCs w:val="24"/>
        </w:rPr>
        <w:t>-202</w:t>
      </w:r>
      <w:r w:rsidR="00AC30A8">
        <w:rPr>
          <w:rFonts w:ascii="Times New Roman" w:hAnsi="Times New Roman" w:eastAsia="Times New Roman" w:cs="Times New Roman"/>
          <w:sz w:val="24"/>
          <w:szCs w:val="24"/>
        </w:rPr>
        <w:t>6</w:t>
      </w:r>
      <w:r w:rsidRPr="00735185">
        <w:rPr>
          <w:rFonts w:ascii="Times New Roman" w:hAnsi="Times New Roman" w:eastAsia="Times New Roman" w:cs="Times New Roman"/>
          <w:sz w:val="24"/>
          <w:szCs w:val="24"/>
        </w:rPr>
        <w:t>.</w:t>
      </w:r>
    </w:p>
    <w:p w:rsidRPr="00735185" w:rsidR="00AA619E" w:rsidP="004F1ACA" w:rsidRDefault="00F63AAE" w14:paraId="34E46C2E" w14:textId="4FFFFD8D">
      <w:pPr>
        <w:spacing w:before="76" w:after="0" w:line="240" w:lineRule="auto"/>
        <w:ind w:left="1260" w:right="135" w:hanging="253"/>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b. The output of the </w:t>
      </w:r>
      <w:r w:rsidR="00EC0BCE">
        <w:rPr>
          <w:rFonts w:hint="eastAsia" w:ascii="Times New Roman" w:hAnsi="Times New Roman" w:cs="Times New Roman"/>
          <w:sz w:val="24"/>
          <w:szCs w:val="24"/>
          <w:lang w:eastAsia="ja-JP"/>
        </w:rPr>
        <w:t>project</w:t>
      </w:r>
      <w:r w:rsidRPr="00735185">
        <w:rPr>
          <w:rFonts w:ascii="Times New Roman" w:hAnsi="Times New Roman" w:eastAsia="Times New Roman" w:cs="Times New Roman"/>
          <w:sz w:val="24"/>
          <w:szCs w:val="24"/>
        </w:rPr>
        <w:t xml:space="preserve"> shall be beneficial to APT Members and Associate Members.</w:t>
      </w:r>
    </w:p>
    <w:p w:rsidRPr="00735185" w:rsidR="00911E58" w:rsidRDefault="00911E58" w14:paraId="1E716694" w14:textId="77777777">
      <w:pPr>
        <w:spacing w:after="0" w:line="200" w:lineRule="exact"/>
        <w:rPr>
          <w:rFonts w:ascii="Times New Roman" w:hAnsi="Times New Roman" w:cs="Times New Roman"/>
          <w:sz w:val="20"/>
          <w:szCs w:val="20"/>
        </w:rPr>
      </w:pPr>
    </w:p>
    <w:p w:rsidRPr="00F81385" w:rsidR="00911E58" w:rsidRDefault="00F63AAE" w14:paraId="7F78FE00" w14:textId="04482D94">
      <w:pPr>
        <w:spacing w:after="0" w:line="240" w:lineRule="auto"/>
        <w:ind w:left="652" w:right="-20"/>
        <w:rPr>
          <w:rFonts w:ascii="Times New Roman" w:hAnsi="Times New Roman" w:cs="Times New Roman"/>
          <w:sz w:val="24"/>
          <w:szCs w:val="24"/>
          <w:lang w:eastAsia="ja-JP"/>
        </w:rPr>
      </w:pPr>
      <w:r w:rsidRPr="00735185">
        <w:rPr>
          <w:rFonts w:ascii="Times New Roman" w:hAnsi="Times New Roman" w:eastAsia="Times New Roman" w:cs="Times New Roman"/>
          <w:sz w:val="24"/>
          <w:szCs w:val="24"/>
        </w:rPr>
        <w:t xml:space="preserve">(2) </w:t>
      </w:r>
      <w:r w:rsidRPr="00735185">
        <w:rPr>
          <w:rFonts w:ascii="Times New Roman" w:hAnsi="Times New Roman" w:eastAsia="Times New Roman" w:cs="Times New Roman"/>
          <w:sz w:val="24"/>
          <w:szCs w:val="24"/>
          <w:u w:val="single" w:color="000000"/>
        </w:rPr>
        <w:t>Financial support from the proposing organization</w:t>
      </w:r>
      <w:r w:rsidR="00EC0BCE">
        <w:rPr>
          <w:rFonts w:hint="eastAsia" w:ascii="Times New Roman" w:hAnsi="Times New Roman" w:cs="Times New Roman"/>
          <w:sz w:val="24"/>
          <w:szCs w:val="24"/>
          <w:u w:val="single" w:color="000000"/>
          <w:lang w:eastAsia="ja-JP"/>
        </w:rPr>
        <w:t>s/institutions</w:t>
      </w:r>
    </w:p>
    <w:p w:rsidRPr="00735185" w:rsidR="00911E58" w:rsidRDefault="00F63AAE" w14:paraId="5FB535B7" w14:textId="1216EF7F">
      <w:pPr>
        <w:spacing w:before="19" w:after="0" w:line="260" w:lineRule="auto"/>
        <w:ind w:left="1012" w:right="149"/>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The proposed projects will be given a higher priority if the proposing organization</w:t>
      </w:r>
      <w:r w:rsidR="00EC0BCE">
        <w:rPr>
          <w:rFonts w:hint="eastAsia" w:ascii="Times New Roman" w:hAnsi="Times New Roman" w:cs="Times New Roman"/>
          <w:sz w:val="24"/>
          <w:szCs w:val="24"/>
          <w:lang w:eastAsia="ja-JP"/>
        </w:rPr>
        <w:t>s/institutions</w:t>
      </w:r>
      <w:r w:rsidRPr="00735185">
        <w:rPr>
          <w:rFonts w:ascii="Times New Roman" w:hAnsi="Times New Roman" w:eastAsia="Times New Roman" w:cs="Times New Roman"/>
          <w:sz w:val="24"/>
          <w:szCs w:val="24"/>
        </w:rPr>
        <w:t xml:space="preserve"> provide </w:t>
      </w:r>
      <w:r w:rsidR="00EC0BCE">
        <w:rPr>
          <w:rFonts w:hint="eastAsia" w:ascii="Times New Roman" w:hAnsi="Times New Roman" w:cs="Times New Roman"/>
          <w:sz w:val="24"/>
          <w:szCs w:val="24"/>
          <w:lang w:eastAsia="ja-JP"/>
        </w:rPr>
        <w:t xml:space="preserve">their own </w:t>
      </w:r>
      <w:r w:rsidRPr="00735185">
        <w:rPr>
          <w:rFonts w:ascii="Times New Roman" w:hAnsi="Times New Roman" w:eastAsia="Times New Roman" w:cs="Times New Roman"/>
          <w:sz w:val="24"/>
          <w:szCs w:val="24"/>
        </w:rPr>
        <w:t xml:space="preserve">financial support </w:t>
      </w:r>
      <w:r w:rsidR="00EC0BCE">
        <w:rPr>
          <w:rFonts w:hint="eastAsia" w:ascii="Times New Roman" w:hAnsi="Times New Roman" w:cs="Times New Roman"/>
          <w:sz w:val="24"/>
          <w:szCs w:val="24"/>
          <w:lang w:eastAsia="ja-JP"/>
        </w:rPr>
        <w:t>for</w:t>
      </w:r>
      <w:r w:rsidRPr="00735185">
        <w:rPr>
          <w:rFonts w:ascii="Times New Roman" w:hAnsi="Times New Roman" w:eastAsia="Times New Roman" w:cs="Times New Roman"/>
          <w:sz w:val="24"/>
          <w:szCs w:val="24"/>
        </w:rPr>
        <w:t xml:space="preserve"> the project.</w:t>
      </w:r>
    </w:p>
    <w:p w:rsidRPr="00735185" w:rsidR="00911E58" w:rsidRDefault="00911E58" w14:paraId="45DAA717" w14:textId="77777777">
      <w:pPr>
        <w:spacing w:before="2" w:after="0" w:line="280" w:lineRule="exact"/>
        <w:rPr>
          <w:rFonts w:ascii="Times New Roman" w:hAnsi="Times New Roman" w:cs="Times New Roman"/>
          <w:sz w:val="28"/>
          <w:szCs w:val="28"/>
        </w:rPr>
      </w:pPr>
    </w:p>
    <w:p w:rsidRPr="00735185" w:rsidR="00911E58" w:rsidRDefault="00F63AAE" w14:paraId="7048EFA0" w14:textId="77777777">
      <w:pPr>
        <w:spacing w:after="0" w:line="240" w:lineRule="auto"/>
        <w:ind w:left="652"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(3) </w:t>
      </w:r>
      <w:r w:rsidRPr="00735185">
        <w:rPr>
          <w:rFonts w:ascii="Times New Roman" w:hAnsi="Times New Roman" w:eastAsia="Times New Roman" w:cs="Times New Roman"/>
          <w:sz w:val="24"/>
          <w:szCs w:val="24"/>
          <w:u w:val="single" w:color="000000"/>
        </w:rPr>
        <w:t>Involvement of APT membership</w:t>
      </w:r>
    </w:p>
    <w:p w:rsidRPr="00735185" w:rsidR="00911E58" w:rsidRDefault="00F63AAE" w14:paraId="391DB7E6" w14:textId="6024BB7F">
      <w:pPr>
        <w:spacing w:before="93" w:after="0" w:line="260" w:lineRule="auto"/>
        <w:ind w:left="1012" w:right="141" w:hanging="5"/>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In selecting projects </w:t>
      </w:r>
      <w:r w:rsidRPr="00735185" w:rsidR="005C5725">
        <w:rPr>
          <w:rFonts w:ascii="Times New Roman" w:hAnsi="Times New Roman" w:eastAsia="Times New Roman" w:cs="Times New Roman"/>
          <w:sz w:val="24"/>
          <w:szCs w:val="24"/>
        </w:rPr>
        <w:t>for</w:t>
      </w:r>
      <w:r w:rsidRPr="00735185">
        <w:rPr>
          <w:rFonts w:ascii="Times New Roman" w:hAnsi="Times New Roman" w:eastAsia="Times New Roman" w:cs="Times New Roman"/>
          <w:sz w:val="24"/>
          <w:szCs w:val="24"/>
        </w:rPr>
        <w:t xml:space="preserve"> this </w:t>
      </w:r>
      <w:proofErr w:type="spellStart"/>
      <w:r w:rsidRPr="00735185">
        <w:rPr>
          <w:rFonts w:ascii="Times New Roman" w:hAnsi="Times New Roman" w:eastAsia="Times New Roman" w:cs="Times New Roman"/>
          <w:sz w:val="24"/>
          <w:szCs w:val="24"/>
        </w:rPr>
        <w:t>programme</w:t>
      </w:r>
      <w:proofErr w:type="spellEnd"/>
      <w:r w:rsidRPr="00735185">
        <w:rPr>
          <w:rFonts w:ascii="Times New Roman" w:hAnsi="Times New Roman" w:eastAsia="Times New Roman" w:cs="Times New Roman"/>
          <w:sz w:val="24"/>
          <w:szCs w:val="24"/>
        </w:rPr>
        <w:t xml:space="preserve">, </w:t>
      </w:r>
      <w:r w:rsidRPr="00735185" w:rsidR="005C5725">
        <w:rPr>
          <w:rFonts w:ascii="Times New Roman" w:hAnsi="Times New Roman" w:eastAsia="Times New Roman" w:cs="Times New Roman"/>
          <w:sz w:val="24"/>
          <w:szCs w:val="24"/>
        </w:rPr>
        <w:t>priority</w:t>
      </w:r>
      <w:r w:rsidRPr="00735185">
        <w:rPr>
          <w:rFonts w:ascii="Times New Roman" w:hAnsi="Times New Roman" w:eastAsia="Times New Roman" w:cs="Times New Roman"/>
          <w:sz w:val="24"/>
          <w:szCs w:val="24"/>
        </w:rPr>
        <w:t xml:space="preserve"> will be given to proposed projects with the involvement and support of APT membership. </w:t>
      </w:r>
    </w:p>
    <w:p w:rsidRPr="00735185" w:rsidR="00911E58" w:rsidRDefault="00911E58" w14:paraId="4424C640" w14:textId="77777777">
      <w:pPr>
        <w:spacing w:before="7" w:after="0" w:line="150" w:lineRule="exact"/>
        <w:rPr>
          <w:rFonts w:ascii="Times New Roman" w:hAnsi="Times New Roman" w:cs="Times New Roman"/>
          <w:sz w:val="15"/>
          <w:szCs w:val="15"/>
        </w:rPr>
      </w:pPr>
    </w:p>
    <w:p w:rsidRPr="00735185" w:rsidR="00911E58" w:rsidRDefault="00911E58" w14:paraId="51D65AF8" w14:textId="77777777">
      <w:pPr>
        <w:spacing w:after="0" w:line="200" w:lineRule="exact"/>
        <w:rPr>
          <w:rFonts w:ascii="Times New Roman" w:hAnsi="Times New Roman" w:cs="Times New Roman"/>
          <w:sz w:val="20"/>
          <w:szCs w:val="20"/>
        </w:rPr>
      </w:pPr>
    </w:p>
    <w:p w:rsidRPr="00735185" w:rsidR="00911E58" w:rsidRDefault="00F63AAE" w14:paraId="276CAE24" w14:textId="14EE9AD4">
      <w:pPr>
        <w:spacing w:after="0" w:line="240" w:lineRule="auto"/>
        <w:ind w:left="652"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(4) </w:t>
      </w:r>
      <w:r w:rsidRPr="00735185">
        <w:rPr>
          <w:rFonts w:ascii="Times New Roman" w:hAnsi="Times New Roman" w:eastAsia="Times New Roman" w:cs="Times New Roman"/>
          <w:sz w:val="24"/>
          <w:szCs w:val="24"/>
          <w:u w:val="single" w:color="000000"/>
        </w:rPr>
        <w:t xml:space="preserve">Significance of the </w:t>
      </w:r>
      <w:r w:rsidR="00EC0BCE">
        <w:rPr>
          <w:rFonts w:hint="eastAsia" w:ascii="Times New Roman" w:hAnsi="Times New Roman" w:cs="Times New Roman"/>
          <w:sz w:val="24"/>
          <w:szCs w:val="24"/>
          <w:u w:val="single" w:color="000000"/>
          <w:lang w:eastAsia="ja-JP"/>
        </w:rPr>
        <w:t>project</w:t>
      </w:r>
      <w:r w:rsidRPr="00735185">
        <w:rPr>
          <w:rFonts w:ascii="Times New Roman" w:hAnsi="Times New Roman" w:eastAsia="Times New Roman" w:cs="Times New Roman"/>
          <w:sz w:val="24"/>
          <w:szCs w:val="24"/>
          <w:u w:val="single" w:color="000000"/>
        </w:rPr>
        <w:t xml:space="preserve"> topic</w:t>
      </w:r>
    </w:p>
    <w:p w:rsidRPr="00735185" w:rsidR="00911E58" w:rsidRDefault="00F63AAE" w14:paraId="0F6170F3" w14:textId="1F3EBDB8">
      <w:pPr>
        <w:spacing w:after="0" w:line="240" w:lineRule="auto"/>
        <w:ind w:left="1012" w:right="147"/>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The topic of the proposed </w:t>
      </w:r>
      <w:r w:rsidR="00EC0BCE">
        <w:rPr>
          <w:rFonts w:hint="eastAsia" w:ascii="Times New Roman" w:hAnsi="Times New Roman" w:cs="Times New Roman"/>
          <w:sz w:val="24"/>
          <w:szCs w:val="24"/>
          <w:lang w:eastAsia="ja-JP"/>
        </w:rPr>
        <w:t>project</w:t>
      </w:r>
      <w:r w:rsidRPr="00735185">
        <w:rPr>
          <w:rFonts w:ascii="Times New Roman" w:hAnsi="Times New Roman" w:eastAsia="Times New Roman" w:cs="Times New Roman"/>
          <w:sz w:val="24"/>
          <w:szCs w:val="24"/>
        </w:rPr>
        <w:t xml:space="preserve"> shall address a </w:t>
      </w:r>
      <w:r w:rsidR="00EC0BCE">
        <w:rPr>
          <w:rFonts w:hint="eastAsia" w:ascii="Times New Roman" w:hAnsi="Times New Roman" w:cs="Times New Roman"/>
          <w:sz w:val="24"/>
          <w:szCs w:val="24"/>
          <w:lang w:eastAsia="ja-JP"/>
        </w:rPr>
        <w:t xml:space="preserve">tangible </w:t>
      </w:r>
      <w:r w:rsidR="00EF4EB2">
        <w:rPr>
          <w:rFonts w:hint="eastAsia" w:ascii="Times New Roman" w:hAnsi="Times New Roman" w:cs="Times New Roman"/>
          <w:sz w:val="24"/>
          <w:szCs w:val="24"/>
          <w:lang w:eastAsia="ja-JP"/>
        </w:rPr>
        <w:t>social/economic</w:t>
      </w:r>
      <w:r w:rsidRPr="00735185">
        <w:rPr>
          <w:rFonts w:ascii="Times New Roman" w:hAnsi="Times New Roman" w:eastAsia="Times New Roman" w:cs="Times New Roman"/>
          <w:sz w:val="24"/>
          <w:szCs w:val="24"/>
        </w:rPr>
        <w:t xml:space="preserve"> issue to increase </w:t>
      </w:r>
      <w:r w:rsidRPr="00735185" w:rsidR="005C5725">
        <w:rPr>
          <w:rFonts w:ascii="Times New Roman" w:hAnsi="Times New Roman" w:eastAsia="Times New Roman" w:cs="Times New Roman"/>
          <w:sz w:val="24"/>
          <w:szCs w:val="24"/>
        </w:rPr>
        <w:t>knowledge</w:t>
      </w:r>
      <w:r w:rsidRPr="00735185">
        <w:rPr>
          <w:rFonts w:ascii="Times New Roman" w:hAnsi="Times New Roman" w:eastAsia="Times New Roman" w:cs="Times New Roman"/>
          <w:sz w:val="24"/>
          <w:szCs w:val="24"/>
        </w:rPr>
        <w:t xml:space="preserve"> and understanding in ICT related fields.</w:t>
      </w:r>
    </w:p>
    <w:p w:rsidRPr="00735185" w:rsidR="00911E58" w:rsidRDefault="00911E58" w14:paraId="2836D3E6" w14:textId="77777777">
      <w:pPr>
        <w:spacing w:before="15" w:after="0" w:line="280" w:lineRule="exact"/>
        <w:rPr>
          <w:rFonts w:ascii="Times New Roman" w:hAnsi="Times New Roman" w:cs="Times New Roman"/>
          <w:sz w:val="28"/>
          <w:szCs w:val="28"/>
        </w:rPr>
      </w:pPr>
    </w:p>
    <w:p w:rsidRPr="00735185" w:rsidR="00911E58" w:rsidRDefault="00F63AAE" w14:paraId="5A6BEC2E" w14:textId="77777777">
      <w:pPr>
        <w:spacing w:after="0" w:line="240" w:lineRule="auto"/>
        <w:ind w:left="652"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(5) </w:t>
      </w:r>
      <w:r w:rsidRPr="00735185">
        <w:rPr>
          <w:rFonts w:ascii="Times New Roman" w:hAnsi="Times New Roman" w:eastAsia="Times New Roman" w:cs="Times New Roman"/>
          <w:sz w:val="24"/>
          <w:szCs w:val="24"/>
          <w:u w:val="single" w:color="000000"/>
        </w:rPr>
        <w:t>Sound methodology and plan</w:t>
      </w:r>
    </w:p>
    <w:p w:rsidRPr="00735185" w:rsidR="00911E58" w:rsidRDefault="00F63AAE" w14:paraId="79508171" w14:textId="53C3E21A">
      <w:pPr>
        <w:spacing w:before="24" w:after="0" w:line="260" w:lineRule="auto"/>
        <w:ind w:left="1012" w:right="139"/>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The proposal shall have sound methodology with clear objectives and goals. The plan shall be well conceived and realistic within the timeframe and proposed budget.</w:t>
      </w:r>
    </w:p>
    <w:p w:rsidRPr="00735185" w:rsidR="00911E58" w:rsidRDefault="00911E58" w14:paraId="2082B900" w14:textId="77777777">
      <w:pPr>
        <w:spacing w:before="1" w:after="0" w:line="100" w:lineRule="exact"/>
        <w:rPr>
          <w:rFonts w:ascii="Times New Roman" w:hAnsi="Times New Roman" w:cs="Times New Roman"/>
          <w:sz w:val="10"/>
          <w:szCs w:val="10"/>
        </w:rPr>
      </w:pPr>
    </w:p>
    <w:p w:rsidRPr="00735185" w:rsidR="00911E58" w:rsidRDefault="00911E58" w14:paraId="51FFECAC" w14:textId="77777777">
      <w:pPr>
        <w:spacing w:after="0" w:line="200" w:lineRule="exact"/>
        <w:rPr>
          <w:rFonts w:ascii="Times New Roman" w:hAnsi="Times New Roman" w:cs="Times New Roman"/>
          <w:sz w:val="20"/>
          <w:szCs w:val="20"/>
        </w:rPr>
      </w:pPr>
    </w:p>
    <w:p w:rsidRPr="00F81385" w:rsidR="00911E58" w:rsidRDefault="00F63AAE" w14:paraId="62275AC0" w14:textId="1CC5DEC2">
      <w:pPr>
        <w:spacing w:after="0" w:line="240" w:lineRule="auto"/>
        <w:ind w:left="652" w:right="-20"/>
        <w:rPr>
          <w:rFonts w:ascii="Times New Roman" w:hAnsi="Times New Roman" w:cs="Times New Roman"/>
          <w:sz w:val="24"/>
          <w:szCs w:val="24"/>
          <w:lang w:eastAsia="ja-JP"/>
        </w:rPr>
      </w:pPr>
      <w:r w:rsidRPr="00735185">
        <w:rPr>
          <w:rFonts w:ascii="Times New Roman" w:hAnsi="Times New Roman" w:eastAsia="Times New Roman" w:cs="Times New Roman"/>
          <w:sz w:val="24"/>
          <w:szCs w:val="24"/>
        </w:rPr>
        <w:t xml:space="preserve">(6) </w:t>
      </w:r>
      <w:r w:rsidRPr="00735185">
        <w:rPr>
          <w:rFonts w:ascii="Times New Roman" w:hAnsi="Times New Roman" w:eastAsia="Times New Roman" w:cs="Times New Roman"/>
          <w:sz w:val="24"/>
          <w:szCs w:val="24"/>
          <w:u w:val="single" w:color="000000"/>
        </w:rPr>
        <w:t>Qualifications of organizations</w:t>
      </w:r>
      <w:r w:rsidR="00EF4EB2">
        <w:rPr>
          <w:rFonts w:hint="eastAsia" w:ascii="Times New Roman" w:hAnsi="Times New Roman" w:cs="Times New Roman"/>
          <w:sz w:val="24"/>
          <w:szCs w:val="24"/>
          <w:u w:val="single" w:color="000000"/>
          <w:lang w:eastAsia="ja-JP"/>
        </w:rPr>
        <w:t>/institutions</w:t>
      </w:r>
    </w:p>
    <w:p w:rsidRPr="00735185" w:rsidR="00911E58" w:rsidRDefault="00F63AAE" w14:paraId="1AD1508B" w14:textId="6BB960FA">
      <w:pPr>
        <w:spacing w:before="24" w:after="0" w:line="260" w:lineRule="auto"/>
        <w:ind w:left="1012" w:right="134"/>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The proposing </w:t>
      </w:r>
      <w:r w:rsidR="00EF4EB2">
        <w:rPr>
          <w:rFonts w:hint="eastAsia" w:ascii="Times New Roman" w:hAnsi="Times New Roman" w:cs="Times New Roman"/>
          <w:sz w:val="24"/>
          <w:szCs w:val="24"/>
          <w:lang w:eastAsia="ja-JP"/>
        </w:rPr>
        <w:t>organization/institutions</w:t>
      </w:r>
      <w:r w:rsidRPr="00735185">
        <w:rPr>
          <w:rFonts w:ascii="Times New Roman" w:hAnsi="Times New Roman" w:eastAsia="Times New Roman" w:cs="Times New Roman"/>
          <w:sz w:val="24"/>
          <w:szCs w:val="24"/>
        </w:rPr>
        <w:t xml:space="preserve"> </w:t>
      </w:r>
      <w:r w:rsidR="00EF4EB2">
        <w:rPr>
          <w:rFonts w:hint="eastAsia" w:ascii="Times New Roman" w:hAnsi="Times New Roman" w:cs="Times New Roman"/>
          <w:sz w:val="24"/>
          <w:szCs w:val="24"/>
          <w:lang w:eastAsia="ja-JP"/>
        </w:rPr>
        <w:t xml:space="preserve">including </w:t>
      </w:r>
      <w:proofErr w:type="gramStart"/>
      <w:r w:rsidR="00EF4EB2">
        <w:rPr>
          <w:rFonts w:hint="eastAsia" w:ascii="Times New Roman" w:hAnsi="Times New Roman" w:cs="Times New Roman"/>
          <w:sz w:val="24"/>
          <w:szCs w:val="24"/>
          <w:lang w:eastAsia="ja-JP"/>
        </w:rPr>
        <w:t xml:space="preserve">each </w:t>
      </w:r>
      <w:r w:rsidR="00EF4EB2">
        <w:rPr>
          <w:rFonts w:ascii="Times New Roman" w:hAnsi="Times New Roman" w:cs="Times New Roman"/>
          <w:sz w:val="24"/>
          <w:szCs w:val="24"/>
          <w:lang w:eastAsia="ja-JP"/>
        </w:rPr>
        <w:t>individual</w:t>
      </w:r>
      <w:proofErr w:type="gramEnd"/>
      <w:r w:rsidR="00EF4EB2">
        <w:rPr>
          <w:rFonts w:hint="eastAsia" w:ascii="Times New Roman" w:hAnsi="Times New Roman" w:cs="Times New Roman"/>
          <w:sz w:val="24"/>
          <w:szCs w:val="24"/>
          <w:lang w:eastAsia="ja-JP"/>
        </w:rPr>
        <w:t xml:space="preserve"> </w:t>
      </w:r>
      <w:r w:rsidRPr="00735185">
        <w:rPr>
          <w:rFonts w:ascii="Times New Roman" w:hAnsi="Times New Roman" w:eastAsia="Times New Roman" w:cs="Times New Roman"/>
          <w:sz w:val="24"/>
          <w:szCs w:val="24"/>
        </w:rPr>
        <w:t xml:space="preserve">shall be well qualified with adequate experience to conduct the </w:t>
      </w:r>
      <w:r w:rsidR="00EF4EB2">
        <w:rPr>
          <w:rFonts w:hint="eastAsia" w:ascii="Times New Roman" w:hAnsi="Times New Roman" w:cs="Times New Roman"/>
          <w:sz w:val="24"/>
          <w:szCs w:val="24"/>
          <w:lang w:eastAsia="ja-JP"/>
        </w:rPr>
        <w:t>project</w:t>
      </w:r>
      <w:r w:rsidRPr="00735185">
        <w:rPr>
          <w:rFonts w:ascii="Times New Roman" w:hAnsi="Times New Roman" w:eastAsia="Times New Roman" w:cs="Times New Roman"/>
          <w:sz w:val="24"/>
          <w:szCs w:val="24"/>
        </w:rPr>
        <w:t>.</w:t>
      </w:r>
    </w:p>
    <w:p w:rsidRPr="00735185" w:rsidR="00911E58" w:rsidRDefault="00911E58" w14:paraId="6B0BA156" w14:textId="77777777">
      <w:pPr>
        <w:spacing w:before="1" w:after="0" w:line="100" w:lineRule="exact"/>
        <w:rPr>
          <w:rFonts w:ascii="Times New Roman" w:hAnsi="Times New Roman" w:cs="Times New Roman"/>
          <w:sz w:val="10"/>
          <w:szCs w:val="10"/>
        </w:rPr>
      </w:pPr>
    </w:p>
    <w:p w:rsidRPr="00735185" w:rsidR="00911E58" w:rsidRDefault="00911E58" w14:paraId="38394CF7" w14:textId="77777777">
      <w:pPr>
        <w:spacing w:after="0" w:line="200" w:lineRule="exact"/>
        <w:rPr>
          <w:rFonts w:ascii="Times New Roman" w:hAnsi="Times New Roman" w:cs="Times New Roman"/>
          <w:sz w:val="20"/>
          <w:szCs w:val="20"/>
        </w:rPr>
      </w:pPr>
    </w:p>
    <w:p w:rsidRPr="00735185" w:rsidR="00911E58" w:rsidRDefault="00F63AAE" w14:paraId="094A68CA" w14:textId="77777777">
      <w:pPr>
        <w:spacing w:after="0" w:line="240" w:lineRule="auto"/>
        <w:ind w:left="652"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(7) </w:t>
      </w:r>
      <w:r w:rsidRPr="00735185">
        <w:rPr>
          <w:rFonts w:ascii="Times New Roman" w:hAnsi="Times New Roman" w:eastAsia="Times New Roman" w:cs="Times New Roman"/>
          <w:sz w:val="24"/>
          <w:szCs w:val="24"/>
          <w:u w:val="single" w:color="000000"/>
        </w:rPr>
        <w:t>Specific proposal content</w:t>
      </w:r>
    </w:p>
    <w:p w:rsidR="00911E58" w:rsidRDefault="00F63AAE" w14:paraId="06A2C4AF" w14:textId="4004BA1B">
      <w:pPr>
        <w:spacing w:before="24" w:after="0" w:line="260" w:lineRule="auto"/>
        <w:ind w:left="1012" w:right="147"/>
        <w:jc w:val="both"/>
        <w:rPr>
          <w:rFonts w:ascii="Times New Roman" w:hAnsi="Times New Roman" w:cs="Times New Roman"/>
          <w:sz w:val="24"/>
          <w:szCs w:val="24"/>
          <w:lang w:eastAsia="ja-JP"/>
        </w:rPr>
      </w:pPr>
      <w:r w:rsidRPr="00735185">
        <w:rPr>
          <w:rFonts w:ascii="Times New Roman" w:hAnsi="Times New Roman" w:eastAsia="Times New Roman" w:cs="Times New Roman"/>
          <w:sz w:val="24"/>
          <w:szCs w:val="24"/>
        </w:rPr>
        <w:t>The application form and accounting form should be written as descriptively as possible. If the proposal does not contain the detailed information required for proper implementation, it may not be recognized as a proposal to be evaluated for selection.</w:t>
      </w:r>
    </w:p>
    <w:p w:rsidR="00EF4EB2" w:rsidRDefault="00EF4EB2" w14:paraId="0BCE6B7C" w14:textId="77777777">
      <w:pPr>
        <w:spacing w:before="24" w:after="0" w:line="260" w:lineRule="auto"/>
        <w:ind w:left="1012" w:right="147"/>
        <w:jc w:val="both"/>
        <w:rPr>
          <w:rFonts w:ascii="Times New Roman" w:hAnsi="Times New Roman" w:cs="Times New Roman"/>
          <w:sz w:val="24"/>
          <w:szCs w:val="24"/>
          <w:lang w:eastAsia="ja-JP"/>
        </w:rPr>
      </w:pPr>
    </w:p>
    <w:p w:rsidRPr="00F81385" w:rsidR="00EF4EB2" w:rsidP="00EF4EB2" w:rsidRDefault="00EF4EB2" w14:paraId="1375D6F4" w14:textId="2CDEE5F5">
      <w:pPr>
        <w:spacing w:after="0" w:line="240" w:lineRule="auto"/>
        <w:ind w:left="652" w:right="-20"/>
        <w:rPr>
          <w:rFonts w:ascii="Times New Roman" w:hAnsi="Times New Roman" w:cs="Times New Roman"/>
          <w:sz w:val="24"/>
          <w:szCs w:val="24"/>
          <w:lang w:eastAsia="ja-JP"/>
        </w:rPr>
      </w:pPr>
      <w:r w:rsidRPr="00735185">
        <w:rPr>
          <w:rFonts w:ascii="Times New Roman" w:hAnsi="Times New Roman" w:eastAsia="Times New Roman" w:cs="Times New Roman"/>
          <w:sz w:val="24"/>
          <w:szCs w:val="24"/>
        </w:rPr>
        <w:t>(</w:t>
      </w:r>
      <w:r>
        <w:rPr>
          <w:rFonts w:hint="eastAsia" w:ascii="Times New Roman" w:hAnsi="Times New Roman" w:cs="Times New Roman"/>
          <w:sz w:val="24"/>
          <w:szCs w:val="24"/>
          <w:lang w:eastAsia="ja-JP"/>
        </w:rPr>
        <w:t>8</w:t>
      </w:r>
      <w:r w:rsidRPr="00735185">
        <w:rPr>
          <w:rFonts w:ascii="Times New Roman" w:hAnsi="Times New Roman" w:eastAsia="Times New Roman" w:cs="Times New Roman"/>
          <w:sz w:val="24"/>
          <w:szCs w:val="24"/>
        </w:rPr>
        <w:t xml:space="preserve">) </w:t>
      </w:r>
      <w:r>
        <w:rPr>
          <w:rFonts w:hint="eastAsia" w:ascii="Times New Roman" w:hAnsi="Times New Roman" w:cs="Times New Roman"/>
          <w:sz w:val="24"/>
          <w:szCs w:val="24"/>
          <w:u w:val="single" w:color="000000"/>
          <w:lang w:eastAsia="ja-JP"/>
        </w:rPr>
        <w:t>Design</w:t>
      </w:r>
      <w:r w:rsidRPr="004F1ACA">
        <w:rPr>
          <w:u w:val="single"/>
        </w:rPr>
        <w:t xml:space="preserve"> </w:t>
      </w:r>
      <w:r w:rsidRPr="00EF4EB2">
        <w:rPr>
          <w:rFonts w:ascii="Times New Roman" w:hAnsi="Times New Roman" w:cs="Times New Roman"/>
          <w:sz w:val="24"/>
          <w:szCs w:val="24"/>
          <w:u w:val="single" w:color="000000"/>
          <w:lang w:eastAsia="ja-JP"/>
        </w:rPr>
        <w:t>for Measurable Expected Impacts</w:t>
      </w:r>
    </w:p>
    <w:p w:rsidR="00905249" w:rsidP="00F83A21" w:rsidRDefault="004F1ACA" w14:paraId="34923653" w14:textId="79EDEE23">
      <w:pPr>
        <w:spacing w:before="24" w:after="0" w:line="260" w:lineRule="auto"/>
        <w:ind w:left="1012" w:right="147"/>
        <w:jc w:val="both"/>
        <w:rPr>
          <w:rFonts w:ascii="Times New Roman" w:hAnsi="Times New Roman" w:cs="Times New Roman"/>
          <w:sz w:val="24"/>
          <w:szCs w:val="24"/>
          <w:lang w:eastAsia="ja-JP"/>
        </w:rPr>
      </w:pPr>
      <w:r>
        <w:rPr>
          <w:rFonts w:hint="eastAsia" w:ascii="Times New Roman" w:hAnsi="Times New Roman" w:cs="Times New Roman"/>
          <w:sz w:val="24"/>
          <w:szCs w:val="24"/>
          <w:lang w:eastAsia="ja-JP"/>
        </w:rPr>
        <w:t xml:space="preserve">The proposed project will be given a </w:t>
      </w:r>
      <w:r>
        <w:rPr>
          <w:rFonts w:ascii="Times New Roman" w:hAnsi="Times New Roman" w:cs="Times New Roman"/>
          <w:sz w:val="24"/>
          <w:szCs w:val="24"/>
          <w:lang w:eastAsia="ja-JP"/>
        </w:rPr>
        <w:t>higher</w:t>
      </w:r>
      <w:r>
        <w:rPr>
          <w:rFonts w:hint="eastAsia" w:ascii="Times New Roman" w:hAnsi="Times New Roman" w:cs="Times New Roman"/>
          <w:sz w:val="24"/>
          <w:szCs w:val="24"/>
          <w:lang w:eastAsia="ja-JP"/>
        </w:rPr>
        <w:t xml:space="preserve"> </w:t>
      </w:r>
      <w:r>
        <w:rPr>
          <w:rFonts w:ascii="Times New Roman" w:hAnsi="Times New Roman" w:cs="Times New Roman"/>
          <w:sz w:val="24"/>
          <w:szCs w:val="24"/>
          <w:lang w:eastAsia="ja-JP"/>
        </w:rPr>
        <w:t>priori</w:t>
      </w:r>
      <w:r>
        <w:rPr>
          <w:rFonts w:hint="eastAsia" w:ascii="Times New Roman" w:hAnsi="Times New Roman" w:cs="Times New Roman"/>
          <w:sz w:val="24"/>
          <w:szCs w:val="24"/>
          <w:lang w:eastAsia="ja-JP"/>
        </w:rPr>
        <w:t xml:space="preserve">ty if the project </w:t>
      </w:r>
      <w:r w:rsidRPr="00EF4EB2" w:rsidR="00EF4EB2">
        <w:rPr>
          <w:rFonts w:ascii="Times New Roman" w:hAnsi="Times New Roman" w:eastAsia="Times New Roman" w:cs="Times New Roman"/>
          <w:sz w:val="24"/>
          <w:szCs w:val="24"/>
        </w:rPr>
        <w:t>enable</w:t>
      </w:r>
      <w:r>
        <w:rPr>
          <w:rFonts w:hint="eastAsia" w:ascii="Times New Roman" w:hAnsi="Times New Roman" w:cs="Times New Roman"/>
          <w:sz w:val="24"/>
          <w:szCs w:val="24"/>
          <w:lang w:eastAsia="ja-JP"/>
        </w:rPr>
        <w:t>s</w:t>
      </w:r>
      <w:r w:rsidRPr="00EF4EB2" w:rsidR="00EF4EB2">
        <w:rPr>
          <w:rFonts w:ascii="Times New Roman" w:hAnsi="Times New Roman" w:eastAsia="Times New Roman" w:cs="Times New Roman"/>
          <w:sz w:val="24"/>
          <w:szCs w:val="24"/>
        </w:rPr>
        <w:t xml:space="preserve"> the measurement of expected social/economic impacts </w:t>
      </w:r>
      <w:r>
        <w:rPr>
          <w:rFonts w:hint="eastAsia" w:ascii="Times New Roman" w:hAnsi="Times New Roman" w:cs="Times New Roman"/>
          <w:sz w:val="24"/>
          <w:szCs w:val="24"/>
          <w:lang w:eastAsia="ja-JP"/>
        </w:rPr>
        <w:t>using</w:t>
      </w:r>
      <w:r w:rsidRPr="00EF4EB2" w:rsidR="00EF4EB2">
        <w:rPr>
          <w:rFonts w:ascii="Times New Roman" w:hAnsi="Times New Roman" w:eastAsia="Times New Roman" w:cs="Times New Roman"/>
          <w:sz w:val="24"/>
          <w:szCs w:val="24"/>
        </w:rPr>
        <w:t xml:space="preserve"> quantitative values or appropriate indicators.</w:t>
      </w:r>
    </w:p>
    <w:p w:rsidRPr="00905249" w:rsidR="00905249" w:rsidRDefault="00905249" w14:paraId="337BD422" w14:textId="77777777">
      <w:pPr>
        <w:spacing w:before="24" w:after="0" w:line="260" w:lineRule="auto"/>
        <w:ind w:left="1012" w:right="147"/>
        <w:jc w:val="both"/>
        <w:rPr>
          <w:rFonts w:ascii="Times New Roman" w:hAnsi="Times New Roman" w:cs="Times New Roman"/>
          <w:sz w:val="24"/>
          <w:szCs w:val="24"/>
          <w:lang w:eastAsia="ja-JP"/>
        </w:rPr>
      </w:pPr>
    </w:p>
    <w:p w:rsidR="00905249" w:rsidP="005D5C63" w:rsidRDefault="00905249" w14:paraId="422EFE80" w14:textId="77777777">
      <w:pPr>
        <w:spacing w:after="0" w:line="271" w:lineRule="exact"/>
        <w:ind w:left="112" w:right="-20"/>
        <w:rPr>
          <w:rFonts w:ascii="Times New Roman" w:hAnsi="Times New Roman" w:cs="Times New Roman"/>
          <w:b/>
          <w:bCs/>
          <w:sz w:val="24"/>
          <w:szCs w:val="24"/>
          <w:lang w:eastAsia="ja-JP"/>
        </w:rPr>
      </w:pPr>
    </w:p>
    <w:p w:rsidRPr="00735185" w:rsidR="006F7C50" w:rsidP="005D5C63" w:rsidRDefault="00F63AAE" w14:paraId="659164E7" w14:textId="69CEEB8A">
      <w:pPr>
        <w:spacing w:after="0" w:line="271" w:lineRule="exact"/>
        <w:ind w:left="112" w:right="-20"/>
        <w:rPr>
          <w:rFonts w:ascii="Times New Roman" w:hAnsi="Times New Roman" w:eastAsia="Times New Roman" w:cs="Times New Roman"/>
          <w:sz w:val="24"/>
          <w:szCs w:val="24"/>
          <w:u w:val="single"/>
        </w:rPr>
      </w:pPr>
      <w:r w:rsidRPr="00735185">
        <w:rPr>
          <w:rFonts w:ascii="Times New Roman" w:hAnsi="Times New Roman" w:eastAsia="Times New Roman" w:cs="Times New Roman"/>
          <w:b/>
          <w:bCs/>
          <w:sz w:val="24"/>
          <w:szCs w:val="24"/>
        </w:rPr>
        <w:t>8</w:t>
      </w:r>
      <w:proofErr w:type="gramStart"/>
      <w:r w:rsidRPr="00735185">
        <w:rPr>
          <w:rFonts w:ascii="Times New Roman" w:hAnsi="Times New Roman" w:eastAsia="Times New Roman" w:cs="Times New Roman"/>
          <w:b/>
          <w:bCs/>
          <w:sz w:val="24"/>
          <w:szCs w:val="24"/>
        </w:rPr>
        <w:t xml:space="preserve">.  </w:t>
      </w:r>
      <w:r w:rsidRPr="00735185">
        <w:rPr>
          <w:rFonts w:ascii="Times New Roman" w:hAnsi="Times New Roman" w:eastAsia="Times New Roman" w:cs="Times New Roman"/>
          <w:b/>
          <w:bCs/>
          <w:sz w:val="24"/>
          <w:szCs w:val="24"/>
          <w:u w:val="single"/>
        </w:rPr>
        <w:t>FINANCIAL</w:t>
      </w:r>
      <w:proofErr w:type="gramEnd"/>
      <w:r w:rsidRPr="00735185">
        <w:rPr>
          <w:rFonts w:ascii="Times New Roman" w:hAnsi="Times New Roman" w:eastAsia="Times New Roman" w:cs="Times New Roman"/>
          <w:b/>
          <w:bCs/>
          <w:sz w:val="24"/>
          <w:szCs w:val="24"/>
          <w:u w:val="single"/>
        </w:rPr>
        <w:t xml:space="preserve"> </w:t>
      </w:r>
      <w:r w:rsidRPr="00735185">
        <w:rPr>
          <w:rFonts w:ascii="Times New Roman" w:hAnsi="Times New Roman" w:eastAsia="Times New Roman" w:cs="Times New Roman"/>
          <w:b/>
          <w:bCs/>
          <w:position w:val="-1"/>
          <w:sz w:val="24"/>
          <w:szCs w:val="24"/>
          <w:u w:val="thick" w:color="000000"/>
        </w:rPr>
        <w:t>SUPPORT</w:t>
      </w:r>
    </w:p>
    <w:p w:rsidRPr="00735185" w:rsidR="00911E58" w:rsidRDefault="00F63AAE" w14:paraId="15D8E59D" w14:textId="77777777">
      <w:pPr>
        <w:spacing w:before="72" w:after="0" w:line="271" w:lineRule="exact"/>
        <w:ind w:left="472" w:right="-20"/>
        <w:rPr>
          <w:rFonts w:ascii="Times New Roman" w:hAnsi="Times New Roman" w:eastAsia="Times New Roman" w:cs="Times New Roman"/>
          <w:sz w:val="24"/>
          <w:szCs w:val="24"/>
        </w:rPr>
      </w:pPr>
      <w:r w:rsidRPr="00735185">
        <w:rPr>
          <w:rFonts w:ascii="Times New Roman" w:hAnsi="Times New Roman" w:eastAsia="Times New Roman" w:cs="Times New Roman"/>
          <w:position w:val="-1"/>
          <w:sz w:val="24"/>
          <w:szCs w:val="24"/>
        </w:rPr>
        <w:t>The items to be supported financially are as follows;</w:t>
      </w:r>
    </w:p>
    <w:p w:rsidRPr="00735185" w:rsidR="00911E58" w:rsidRDefault="00911E58" w14:paraId="3CED6D89" w14:textId="77777777">
      <w:pPr>
        <w:spacing w:before="7" w:after="0" w:line="110" w:lineRule="exact"/>
        <w:rPr>
          <w:rFonts w:ascii="Times New Roman" w:hAnsi="Times New Roman" w:cs="Times New Roman"/>
          <w:sz w:val="11"/>
          <w:szCs w:val="11"/>
        </w:rPr>
      </w:pPr>
    </w:p>
    <w:p w:rsidRPr="00735185" w:rsidR="00911E58" w:rsidRDefault="00911E58" w14:paraId="7B8FEEC4" w14:textId="77777777">
      <w:pPr>
        <w:spacing w:after="0" w:line="200" w:lineRule="exact"/>
        <w:rPr>
          <w:rFonts w:ascii="Times New Roman" w:hAnsi="Times New Roman" w:cs="Times New Roman"/>
          <w:sz w:val="20"/>
          <w:szCs w:val="20"/>
        </w:rPr>
      </w:pPr>
    </w:p>
    <w:tbl>
      <w:tblPr>
        <w:tblW w:w="0" w:type="auto"/>
        <w:tblInd w:w="549" w:type="dxa"/>
        <w:tblLayout w:type="fixed"/>
        <w:tblCellMar>
          <w:left w:w="0" w:type="dxa"/>
          <w:right w:w="0" w:type="dxa"/>
        </w:tblCellMar>
        <w:tblLook w:val="01E0" w:firstRow="1" w:lastRow="1" w:firstColumn="1" w:lastColumn="1" w:noHBand="0" w:noVBand="0"/>
      </w:tblPr>
      <w:tblGrid>
        <w:gridCol w:w="2821"/>
        <w:gridCol w:w="5372"/>
      </w:tblGrid>
      <w:tr w:rsidRPr="00735185" w:rsidR="00911E58" w14:paraId="1141809D" w14:textId="77777777">
        <w:trPr>
          <w:trHeight w:val="458" w:hRule="exact"/>
        </w:trPr>
        <w:tc>
          <w:tcPr>
            <w:tcW w:w="2821" w:type="dxa"/>
            <w:tcBorders>
              <w:top w:val="single" w:color="000000" w:sz="4" w:space="0"/>
              <w:left w:val="single" w:color="000000" w:sz="4" w:space="0"/>
              <w:bottom w:val="single" w:color="000000" w:sz="12" w:space="0"/>
              <w:right w:val="single" w:color="000000" w:sz="4" w:space="0"/>
            </w:tcBorders>
          </w:tcPr>
          <w:p w:rsidRPr="00735185" w:rsidR="00911E58" w:rsidRDefault="00F63AAE" w14:paraId="5BC7D8C7" w14:textId="77777777">
            <w:pPr>
              <w:spacing w:before="72" w:after="0" w:line="240" w:lineRule="auto"/>
              <w:ind w:left="1485"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Items</w:t>
            </w:r>
          </w:p>
        </w:tc>
        <w:tc>
          <w:tcPr>
            <w:tcW w:w="5372" w:type="dxa"/>
            <w:tcBorders>
              <w:top w:val="single" w:color="000000" w:sz="4" w:space="0"/>
              <w:left w:val="single" w:color="000000" w:sz="4" w:space="0"/>
              <w:bottom w:val="single" w:color="000000" w:sz="13" w:space="0"/>
              <w:right w:val="single" w:color="000000" w:sz="4" w:space="0"/>
            </w:tcBorders>
          </w:tcPr>
          <w:p w:rsidRPr="00735185" w:rsidR="00911E58" w:rsidRDefault="00F63AAE" w14:paraId="1CD422A3" w14:textId="77777777">
            <w:pPr>
              <w:spacing w:before="72" w:after="0" w:line="240" w:lineRule="auto"/>
              <w:ind w:left="2520" w:right="1796"/>
              <w:jc w:val="center"/>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Provision</w:t>
            </w:r>
          </w:p>
        </w:tc>
      </w:tr>
      <w:tr w:rsidRPr="00735185" w:rsidR="00911E58" w:rsidTr="005C5725" w14:paraId="19F12C7B" w14:textId="77777777">
        <w:trPr>
          <w:trHeight w:val="848" w:hRule="exact"/>
        </w:trPr>
        <w:tc>
          <w:tcPr>
            <w:tcW w:w="2821" w:type="dxa"/>
            <w:tcBorders>
              <w:top w:val="single" w:color="000000" w:sz="12" w:space="0"/>
              <w:left w:val="single" w:color="000000" w:sz="4" w:space="0"/>
              <w:bottom w:val="single" w:color="000000" w:sz="4" w:space="0"/>
              <w:right w:val="single" w:color="000000" w:sz="4" w:space="0"/>
            </w:tcBorders>
            <w:vAlign w:val="center"/>
          </w:tcPr>
          <w:p w:rsidRPr="00735185" w:rsidR="00911E58" w:rsidP="005C5725" w:rsidRDefault="00F63AAE" w14:paraId="409C3C36" w14:textId="77777777">
            <w:pPr>
              <w:spacing w:after="0" w:line="240" w:lineRule="auto"/>
              <w:ind w:left="174"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Equipment procurement</w:t>
            </w:r>
          </w:p>
        </w:tc>
        <w:tc>
          <w:tcPr>
            <w:tcW w:w="5372" w:type="dxa"/>
            <w:tcBorders>
              <w:top w:val="single" w:color="000000" w:sz="13" w:space="0"/>
              <w:left w:val="single" w:color="000000" w:sz="4" w:space="0"/>
              <w:bottom w:val="single" w:color="000000" w:sz="4" w:space="0"/>
              <w:right w:val="single" w:color="000000" w:sz="4" w:space="0"/>
            </w:tcBorders>
          </w:tcPr>
          <w:p w:rsidRPr="00735185" w:rsidR="00911E58" w:rsidRDefault="00911E58" w14:paraId="44BEA913" w14:textId="77777777">
            <w:pPr>
              <w:spacing w:before="8" w:after="0" w:line="120" w:lineRule="exact"/>
              <w:rPr>
                <w:rFonts w:ascii="Times New Roman" w:hAnsi="Times New Roman" w:cs="Times New Roman"/>
                <w:sz w:val="12"/>
                <w:szCs w:val="12"/>
              </w:rPr>
            </w:pPr>
          </w:p>
          <w:p w:rsidRPr="00735185" w:rsidR="00911E58" w:rsidRDefault="00F63AAE" w14:paraId="6169265A" w14:textId="77777777">
            <w:pPr>
              <w:spacing w:after="0" w:line="240" w:lineRule="auto"/>
              <w:ind w:left="141" w:right="35"/>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Costs for procuring necessary equipment required by the project.</w:t>
            </w:r>
          </w:p>
        </w:tc>
      </w:tr>
      <w:tr w:rsidRPr="00735185" w:rsidR="00596BE7" w:rsidTr="005C5725" w14:paraId="0096B421" w14:textId="77777777">
        <w:trPr>
          <w:trHeight w:val="1116" w:hRule="exact"/>
        </w:trPr>
        <w:tc>
          <w:tcPr>
            <w:tcW w:w="2821" w:type="dxa"/>
            <w:tcBorders>
              <w:top w:val="single" w:color="000000" w:sz="4" w:space="0"/>
              <w:left w:val="single" w:color="000000" w:sz="4" w:space="0"/>
              <w:bottom w:val="single" w:color="000000" w:sz="4" w:space="0"/>
              <w:right w:val="single" w:color="000000" w:sz="4" w:space="0"/>
            </w:tcBorders>
            <w:vAlign w:val="center"/>
          </w:tcPr>
          <w:p w:rsidRPr="00735185" w:rsidR="00596BE7" w:rsidP="005C5725" w:rsidRDefault="00596BE7" w14:paraId="192C6B7C" w14:textId="33378A3E">
            <w:pPr>
              <w:spacing w:after="0" w:line="240" w:lineRule="auto"/>
              <w:ind w:left="174" w:right="-20"/>
              <w:rPr>
                <w:rFonts w:ascii="Times New Roman" w:hAnsi="Times New Roman" w:cs="Times New Roman"/>
                <w:sz w:val="13"/>
                <w:szCs w:val="13"/>
              </w:rPr>
            </w:pPr>
            <w:r w:rsidRPr="0025540B">
              <w:rPr>
                <w:rFonts w:ascii="Times New Roman" w:hAnsi="Times New Roman" w:eastAsia="Times New Roman" w:cs="Times New Roman"/>
                <w:sz w:val="24"/>
                <w:szCs w:val="24"/>
              </w:rPr>
              <w:t>Workshop/Semi</w:t>
            </w:r>
            <w:r>
              <w:rPr>
                <w:rFonts w:ascii="Times New Roman" w:hAnsi="Times New Roman" w:eastAsia="Times New Roman" w:cs="Times New Roman"/>
                <w:sz w:val="24"/>
                <w:szCs w:val="24"/>
              </w:rPr>
              <w:t>nar</w:t>
            </w:r>
          </w:p>
        </w:tc>
        <w:tc>
          <w:tcPr>
            <w:tcW w:w="5372" w:type="dxa"/>
            <w:tcBorders>
              <w:top w:val="single" w:color="000000" w:sz="4" w:space="0"/>
              <w:left w:val="single" w:color="000000" w:sz="4" w:space="0"/>
              <w:bottom w:val="single" w:color="000000" w:sz="4" w:space="0"/>
              <w:right w:val="single" w:color="000000" w:sz="4" w:space="0"/>
            </w:tcBorders>
            <w:vAlign w:val="center"/>
          </w:tcPr>
          <w:p w:rsidRPr="00735185" w:rsidR="00596BE7" w:rsidP="00596BE7" w:rsidRDefault="00596BE7" w14:paraId="58243875" w14:textId="2421E520">
            <w:pPr>
              <w:spacing w:after="0" w:line="269" w:lineRule="exact"/>
              <w:ind w:left="141" w:right="-20"/>
              <w:rPr>
                <w:rFonts w:ascii="Times New Roman" w:hAnsi="Times New Roman" w:eastAsia="Arial" w:cs="Times New Roman"/>
                <w:sz w:val="24"/>
                <w:szCs w:val="24"/>
              </w:rPr>
            </w:pPr>
            <w:r w:rsidRPr="00735185">
              <w:rPr>
                <w:rFonts w:ascii="Times New Roman" w:hAnsi="Times New Roman" w:eastAsia="Times New Roman" w:cs="Times New Roman"/>
                <w:sz w:val="24"/>
                <w:szCs w:val="24"/>
              </w:rPr>
              <w:t xml:space="preserve">Costs for </w:t>
            </w:r>
            <w:r>
              <w:rPr>
                <w:rFonts w:ascii="Times New Roman" w:hAnsi="Times New Roman" w:eastAsia="Times New Roman" w:cs="Times New Roman"/>
                <w:sz w:val="24"/>
                <w:szCs w:val="24"/>
              </w:rPr>
              <w:t>holding workshop/seminar</w:t>
            </w:r>
            <w:r w:rsidRPr="00735185">
              <w:rPr>
                <w:rFonts w:ascii="Times New Roman" w:hAnsi="Times New Roman" w:eastAsia="Times New Roman" w:cs="Times New Roman"/>
                <w:sz w:val="24"/>
                <w:szCs w:val="24"/>
              </w:rPr>
              <w:t xml:space="preserve"> required by the project.</w:t>
            </w:r>
          </w:p>
        </w:tc>
      </w:tr>
      <w:tr w:rsidRPr="00735185" w:rsidR="00911E58" w:rsidTr="005C5725" w14:paraId="3FD379FF" w14:textId="77777777">
        <w:trPr>
          <w:trHeight w:val="1116" w:hRule="exact"/>
        </w:trPr>
        <w:tc>
          <w:tcPr>
            <w:tcW w:w="2821" w:type="dxa"/>
            <w:tcBorders>
              <w:top w:val="single" w:color="000000" w:sz="4" w:space="0"/>
              <w:left w:val="single" w:color="000000" w:sz="4" w:space="0"/>
              <w:bottom w:val="single" w:color="000000" w:sz="4" w:space="0"/>
              <w:right w:val="single" w:color="000000" w:sz="4" w:space="0"/>
            </w:tcBorders>
            <w:vAlign w:val="center"/>
          </w:tcPr>
          <w:p w:rsidRPr="00735185" w:rsidR="00911E58" w:rsidP="005C5725" w:rsidRDefault="00F63AAE" w14:paraId="548239D9" w14:textId="77777777">
            <w:pPr>
              <w:spacing w:after="0" w:line="240" w:lineRule="auto"/>
              <w:ind w:left="141" w:right="1001"/>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Shipping fee &amp; Correspondence expenses</w:t>
            </w:r>
          </w:p>
        </w:tc>
        <w:tc>
          <w:tcPr>
            <w:tcW w:w="5372" w:type="dxa"/>
            <w:tcBorders>
              <w:top w:val="single" w:color="000000" w:sz="4" w:space="0"/>
              <w:left w:val="single" w:color="000000" w:sz="4" w:space="0"/>
              <w:bottom w:val="single" w:color="000000" w:sz="4" w:space="0"/>
              <w:right w:val="single" w:color="000000" w:sz="4" w:space="0"/>
            </w:tcBorders>
          </w:tcPr>
          <w:p w:rsidRPr="00735185" w:rsidR="00911E58" w:rsidRDefault="00F63AAE" w14:paraId="22F22FC5" w14:textId="77777777">
            <w:pPr>
              <w:spacing w:after="0" w:line="269" w:lineRule="exact"/>
              <w:ind w:left="141" w:right="-20"/>
              <w:rPr>
                <w:rFonts w:ascii="Times New Roman" w:hAnsi="Times New Roman" w:eastAsia="Times New Roman" w:cs="Times New Roman"/>
                <w:sz w:val="24"/>
                <w:szCs w:val="24"/>
              </w:rPr>
            </w:pPr>
            <w:r w:rsidRPr="00735185">
              <w:rPr>
                <w:rFonts w:ascii="Times New Roman" w:hAnsi="Times New Roman" w:eastAsia="Arial" w:cs="Times New Roman"/>
                <w:sz w:val="24"/>
                <w:szCs w:val="24"/>
              </w:rPr>
              <w:t xml:space="preserve">- </w:t>
            </w:r>
            <w:r w:rsidRPr="00735185">
              <w:rPr>
                <w:rFonts w:ascii="Times New Roman" w:hAnsi="Times New Roman" w:eastAsia="Times New Roman" w:cs="Times New Roman"/>
                <w:sz w:val="24"/>
                <w:szCs w:val="24"/>
              </w:rPr>
              <w:t>Postal charges and shipping costs related to the</w:t>
            </w:r>
          </w:p>
          <w:p w:rsidRPr="00735185" w:rsidR="00911E58" w:rsidRDefault="00F63AAE" w14:paraId="401F6EA9" w14:textId="77777777">
            <w:pPr>
              <w:spacing w:after="0" w:line="274" w:lineRule="exact"/>
              <w:ind w:left="323"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transportation of materials for the projects.</w:t>
            </w:r>
          </w:p>
          <w:p w:rsidRPr="00735185" w:rsidR="00911E58" w:rsidRDefault="00F63AAE" w14:paraId="10E517EC" w14:textId="77777777">
            <w:pPr>
              <w:spacing w:before="1" w:after="0" w:line="240" w:lineRule="auto"/>
              <w:ind w:left="323" w:right="24" w:hanging="182"/>
              <w:rPr>
                <w:rFonts w:ascii="Times New Roman" w:hAnsi="Times New Roman" w:eastAsia="Times New Roman" w:cs="Times New Roman"/>
                <w:sz w:val="24"/>
                <w:szCs w:val="24"/>
              </w:rPr>
            </w:pPr>
            <w:r w:rsidRPr="00735185">
              <w:rPr>
                <w:rFonts w:ascii="Times New Roman" w:hAnsi="Times New Roman" w:eastAsia="Arial" w:cs="Times New Roman"/>
                <w:sz w:val="24"/>
                <w:szCs w:val="24"/>
              </w:rPr>
              <w:t xml:space="preserve">- </w:t>
            </w:r>
            <w:r w:rsidRPr="00735185">
              <w:rPr>
                <w:rFonts w:ascii="Times New Roman" w:hAnsi="Times New Roman" w:eastAsia="Times New Roman" w:cs="Times New Roman"/>
                <w:sz w:val="24"/>
                <w:szCs w:val="24"/>
              </w:rPr>
              <w:t>Communication costs for telephone, fax, e-mail, Internet, etc.</w:t>
            </w:r>
          </w:p>
        </w:tc>
      </w:tr>
      <w:tr w:rsidRPr="00735185" w:rsidR="00911E58" w:rsidTr="00851B49" w14:paraId="03C2E1C9" w14:textId="77777777">
        <w:trPr>
          <w:trHeight w:val="1090" w:hRule="exact"/>
        </w:trPr>
        <w:tc>
          <w:tcPr>
            <w:tcW w:w="2821" w:type="dxa"/>
            <w:tcBorders>
              <w:top w:val="single" w:color="000000" w:sz="4" w:space="0"/>
              <w:left w:val="single" w:color="000000" w:sz="4" w:space="0"/>
              <w:bottom w:val="single" w:color="000000" w:sz="4" w:space="0"/>
              <w:right w:val="single" w:color="000000" w:sz="4" w:space="0"/>
            </w:tcBorders>
            <w:vAlign w:val="center"/>
          </w:tcPr>
          <w:p w:rsidRPr="00735185" w:rsidR="00911E58" w:rsidP="005C5725" w:rsidRDefault="00F63AAE" w14:paraId="169E7D28" w14:textId="77777777">
            <w:pPr>
              <w:spacing w:after="0" w:line="240" w:lineRule="auto"/>
              <w:ind w:left="174"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Business Trip</w:t>
            </w:r>
          </w:p>
        </w:tc>
        <w:tc>
          <w:tcPr>
            <w:tcW w:w="5372" w:type="dxa"/>
            <w:tcBorders>
              <w:top w:val="single" w:color="000000" w:sz="4" w:space="0"/>
              <w:left w:val="single" w:color="000000" w:sz="4" w:space="0"/>
              <w:bottom w:val="single" w:color="000000" w:sz="4" w:space="0"/>
              <w:right w:val="single" w:color="000000" w:sz="4" w:space="0"/>
            </w:tcBorders>
          </w:tcPr>
          <w:p w:rsidRPr="00735185" w:rsidR="00911E58" w:rsidRDefault="00911E58" w14:paraId="59342DF6" w14:textId="77777777">
            <w:pPr>
              <w:spacing w:before="8" w:after="0" w:line="120" w:lineRule="exact"/>
              <w:rPr>
                <w:rFonts w:ascii="Times New Roman" w:hAnsi="Times New Roman" w:cs="Times New Roman"/>
                <w:sz w:val="12"/>
                <w:szCs w:val="12"/>
              </w:rPr>
            </w:pPr>
          </w:p>
          <w:p w:rsidRPr="00735185" w:rsidR="00911E58" w:rsidRDefault="00F63AAE" w14:paraId="41D42CAE" w14:textId="41CA3C0C">
            <w:pPr>
              <w:spacing w:after="0" w:line="240" w:lineRule="auto"/>
              <w:ind w:left="141" w:right="36"/>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Travel expenses, accommodation fees, </w:t>
            </w:r>
            <w:r w:rsidR="00851B49">
              <w:rPr>
                <w:rFonts w:hint="eastAsia" w:ascii="Times New Roman" w:hAnsi="Times New Roman" w:cs="Times New Roman"/>
                <w:sz w:val="24"/>
                <w:szCs w:val="24"/>
                <w:lang w:eastAsia="ja-JP"/>
              </w:rPr>
              <w:t>and daily allowances</w:t>
            </w:r>
            <w:r w:rsidRPr="00735185">
              <w:rPr>
                <w:rFonts w:ascii="Times New Roman" w:hAnsi="Times New Roman" w:eastAsia="Times New Roman" w:cs="Times New Roman"/>
                <w:sz w:val="24"/>
                <w:szCs w:val="24"/>
              </w:rPr>
              <w:t>.  (The most economical airfare shall be applied.)</w:t>
            </w:r>
          </w:p>
        </w:tc>
      </w:tr>
      <w:tr w:rsidRPr="00735185" w:rsidR="00911E58" w:rsidTr="005C5725" w14:paraId="4109E81E" w14:textId="77777777">
        <w:trPr>
          <w:trHeight w:val="1036" w:hRule="exact"/>
        </w:trPr>
        <w:tc>
          <w:tcPr>
            <w:tcW w:w="2821" w:type="dxa"/>
            <w:tcBorders>
              <w:top w:val="single" w:color="000000" w:sz="4" w:space="0"/>
              <w:left w:val="single" w:color="000000" w:sz="4" w:space="0"/>
              <w:bottom w:val="single" w:color="000000" w:sz="4" w:space="0"/>
              <w:right w:val="single" w:color="000000" w:sz="4" w:space="0"/>
            </w:tcBorders>
            <w:vAlign w:val="center"/>
          </w:tcPr>
          <w:p w:rsidRPr="00735185" w:rsidR="00911E58" w:rsidP="005C5725" w:rsidRDefault="00F63AAE" w14:paraId="08F101B1" w14:textId="77777777">
            <w:pPr>
              <w:spacing w:after="0" w:line="240" w:lineRule="auto"/>
              <w:ind w:left="141"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Miscellaneous</w:t>
            </w:r>
          </w:p>
        </w:tc>
        <w:tc>
          <w:tcPr>
            <w:tcW w:w="5372" w:type="dxa"/>
            <w:tcBorders>
              <w:top w:val="single" w:color="000000" w:sz="4" w:space="0"/>
              <w:left w:val="single" w:color="000000" w:sz="4" w:space="0"/>
              <w:bottom w:val="single" w:color="000000" w:sz="4" w:space="0"/>
              <w:right w:val="single" w:color="000000" w:sz="4" w:space="0"/>
            </w:tcBorders>
          </w:tcPr>
          <w:p w:rsidR="00FC2C22" w:rsidRDefault="00FC2C22" w14:paraId="38D78511" w14:textId="77777777">
            <w:pPr>
              <w:spacing w:after="0" w:line="267" w:lineRule="exact"/>
              <w:ind w:left="141" w:right="-20"/>
              <w:rPr>
                <w:rFonts w:ascii="Times New Roman" w:hAnsi="Times New Roman" w:eastAsia="Times New Roman" w:cs="Angsana New"/>
                <w:sz w:val="24"/>
                <w:szCs w:val="30"/>
                <w:lang w:bidi="th-TH"/>
              </w:rPr>
            </w:pPr>
          </w:p>
          <w:p w:rsidR="00911E58" w:rsidRDefault="00FC2C22" w14:paraId="20DA8D30" w14:textId="74DC0CF8">
            <w:pPr>
              <w:spacing w:after="0" w:line="267" w:lineRule="exact"/>
              <w:ind w:left="141" w:right="-20"/>
              <w:rPr>
                <w:rFonts w:ascii="Times New Roman" w:hAnsi="Times New Roman" w:eastAsia="Times New Roman" w:cs="Times New Roman"/>
                <w:sz w:val="24"/>
                <w:szCs w:val="24"/>
              </w:rPr>
            </w:pPr>
            <w:r>
              <w:rPr>
                <w:rFonts w:ascii="Times New Roman" w:hAnsi="Times New Roman" w:eastAsia="Times New Roman" w:cs="Angsana New"/>
                <w:sz w:val="24"/>
                <w:szCs w:val="30"/>
                <w:lang w:bidi="th-TH"/>
              </w:rPr>
              <w:t>Other</w:t>
            </w:r>
            <w:r w:rsidRPr="00735185" w:rsidR="00F63AAE">
              <w:rPr>
                <w:rFonts w:ascii="Times New Roman" w:hAnsi="Times New Roman" w:eastAsia="Times New Roman" w:cs="Times New Roman"/>
                <w:sz w:val="24"/>
                <w:szCs w:val="24"/>
              </w:rPr>
              <w:t xml:space="preserve"> expenses </w:t>
            </w:r>
            <w:proofErr w:type="gramStart"/>
            <w:r w:rsidRPr="00735185" w:rsidR="00F63AAE">
              <w:rPr>
                <w:rFonts w:ascii="Times New Roman" w:hAnsi="Times New Roman" w:eastAsia="Times New Roman" w:cs="Times New Roman"/>
                <w:sz w:val="24"/>
                <w:szCs w:val="24"/>
              </w:rPr>
              <w:t>not</w:t>
            </w:r>
            <w:proofErr w:type="gramEnd"/>
            <w:r w:rsidRPr="00735185" w:rsidR="00F63AA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categorized as per the</w:t>
            </w:r>
            <w:r w:rsidRPr="00735185" w:rsidR="00F63AAE">
              <w:rPr>
                <w:rFonts w:ascii="Times New Roman" w:hAnsi="Times New Roman" w:eastAsia="Times New Roman" w:cs="Times New Roman"/>
                <w:sz w:val="24"/>
                <w:szCs w:val="24"/>
              </w:rPr>
              <w:t xml:space="preserve"> </w:t>
            </w:r>
            <w:proofErr w:type="gramStart"/>
            <w:r w:rsidR="00D216E1">
              <w:rPr>
                <w:rFonts w:ascii="Times New Roman" w:hAnsi="Times New Roman" w:eastAsia="Times New Roman" w:cs="Times New Roman"/>
                <w:sz w:val="24"/>
                <w:szCs w:val="24"/>
              </w:rPr>
              <w:t xml:space="preserve">aforementioned </w:t>
            </w:r>
            <w:r>
              <w:rPr>
                <w:rFonts w:ascii="Times New Roman" w:hAnsi="Times New Roman" w:eastAsia="Times New Roman" w:cs="Times New Roman"/>
                <w:sz w:val="24"/>
                <w:szCs w:val="24"/>
              </w:rPr>
              <w:t>description</w:t>
            </w:r>
            <w:r w:rsidR="00DB1689">
              <w:rPr>
                <w:rFonts w:ascii="Times New Roman" w:hAnsi="Times New Roman" w:eastAsia="Times New Roman" w:cs="Times New Roman"/>
                <w:sz w:val="24"/>
                <w:szCs w:val="24"/>
              </w:rPr>
              <w:t>s</w:t>
            </w:r>
            <w:proofErr w:type="gramEnd"/>
            <w:r w:rsidRPr="00735185" w:rsidR="00F63AAE">
              <w:rPr>
                <w:rFonts w:ascii="Times New Roman" w:hAnsi="Times New Roman" w:eastAsia="Times New Roman" w:cs="Times New Roman"/>
                <w:sz w:val="24"/>
                <w:szCs w:val="24"/>
              </w:rPr>
              <w:t>.</w:t>
            </w:r>
          </w:p>
          <w:p w:rsidRPr="00735185" w:rsidR="00FC2C22" w:rsidRDefault="00FC2C22" w14:paraId="38D6AD5D" w14:textId="77777777">
            <w:pPr>
              <w:spacing w:after="0" w:line="267" w:lineRule="exact"/>
              <w:ind w:left="141" w:right="-20"/>
              <w:rPr>
                <w:rFonts w:ascii="Times New Roman" w:hAnsi="Times New Roman" w:eastAsia="Times New Roman" w:cs="Times New Roman"/>
                <w:sz w:val="24"/>
                <w:szCs w:val="24"/>
              </w:rPr>
            </w:pPr>
          </w:p>
          <w:p w:rsidRPr="00735185" w:rsidR="00911E58" w:rsidRDefault="00911E58" w14:paraId="7B673284" w14:textId="38EA8014">
            <w:pPr>
              <w:spacing w:after="0" w:line="240" w:lineRule="auto"/>
              <w:ind w:left="141" w:right="43"/>
              <w:rPr>
                <w:rFonts w:ascii="Times New Roman" w:hAnsi="Times New Roman" w:eastAsia="Times New Roman" w:cs="Times New Roman"/>
                <w:sz w:val="24"/>
                <w:szCs w:val="24"/>
              </w:rPr>
            </w:pPr>
          </w:p>
        </w:tc>
      </w:tr>
    </w:tbl>
    <w:p w:rsidRPr="00735185" w:rsidR="00911E58" w:rsidRDefault="00911E58" w14:paraId="341A8B9C" w14:textId="77777777">
      <w:pPr>
        <w:spacing w:after="0" w:line="200" w:lineRule="exact"/>
        <w:rPr>
          <w:rFonts w:ascii="Times New Roman" w:hAnsi="Times New Roman" w:cs="Times New Roman"/>
          <w:sz w:val="20"/>
          <w:szCs w:val="20"/>
        </w:rPr>
      </w:pPr>
    </w:p>
    <w:p w:rsidRPr="00735185" w:rsidR="00911E58" w:rsidRDefault="00911E58" w14:paraId="796AA8CC" w14:textId="77777777">
      <w:pPr>
        <w:spacing w:before="18" w:after="0" w:line="240" w:lineRule="exact"/>
        <w:rPr>
          <w:rFonts w:ascii="Times New Roman" w:hAnsi="Times New Roman" w:cs="Times New Roman"/>
          <w:sz w:val="24"/>
          <w:szCs w:val="24"/>
        </w:rPr>
      </w:pPr>
    </w:p>
    <w:p w:rsidRPr="00735185" w:rsidR="00911E58" w:rsidRDefault="00F63AAE" w14:paraId="0BDAA51B" w14:textId="77777777">
      <w:pPr>
        <w:spacing w:before="29" w:after="0" w:line="240" w:lineRule="auto"/>
        <w:ind w:left="109" w:right="-20"/>
        <w:rPr>
          <w:rFonts w:ascii="Times New Roman" w:hAnsi="Times New Roman" w:eastAsia="Times New Roman" w:cs="Times New Roman"/>
          <w:sz w:val="24"/>
          <w:szCs w:val="24"/>
        </w:rPr>
      </w:pPr>
      <w:r w:rsidRPr="00735185">
        <w:rPr>
          <w:rFonts w:ascii="Times New Roman" w:hAnsi="Times New Roman" w:eastAsia="Times New Roman" w:cs="Times New Roman"/>
          <w:b/>
          <w:bCs/>
          <w:sz w:val="24"/>
          <w:szCs w:val="24"/>
        </w:rPr>
        <w:t>9</w:t>
      </w:r>
      <w:proofErr w:type="gramStart"/>
      <w:r w:rsidRPr="00735185">
        <w:rPr>
          <w:rFonts w:ascii="Times New Roman" w:hAnsi="Times New Roman" w:eastAsia="Times New Roman" w:cs="Times New Roman"/>
          <w:b/>
          <w:bCs/>
          <w:sz w:val="24"/>
          <w:szCs w:val="24"/>
        </w:rPr>
        <w:t xml:space="preserve">.  </w:t>
      </w:r>
      <w:r w:rsidRPr="00735185">
        <w:rPr>
          <w:rFonts w:ascii="Times New Roman" w:hAnsi="Times New Roman" w:eastAsia="Times New Roman" w:cs="Times New Roman"/>
          <w:b/>
          <w:bCs/>
          <w:sz w:val="24"/>
          <w:szCs w:val="24"/>
          <w:u w:val="single"/>
        </w:rPr>
        <w:t>FINANCIAL</w:t>
      </w:r>
      <w:proofErr w:type="gramEnd"/>
      <w:r w:rsidRPr="00735185">
        <w:rPr>
          <w:rFonts w:ascii="Times New Roman" w:hAnsi="Times New Roman" w:eastAsia="Times New Roman" w:cs="Times New Roman"/>
          <w:b/>
          <w:bCs/>
          <w:sz w:val="24"/>
          <w:szCs w:val="24"/>
          <w:u w:val="single"/>
        </w:rPr>
        <w:t xml:space="preserve"> SUPPORT DETAIL</w:t>
      </w:r>
    </w:p>
    <w:p w:rsidRPr="00735185" w:rsidR="00911E58" w:rsidRDefault="00911E58" w14:paraId="5DFCAE2F" w14:textId="77777777">
      <w:pPr>
        <w:spacing w:before="16" w:after="0" w:line="220" w:lineRule="exact"/>
        <w:rPr>
          <w:rFonts w:ascii="Times New Roman" w:hAnsi="Times New Roman" w:cs="Times New Roman"/>
        </w:rPr>
      </w:pPr>
    </w:p>
    <w:p w:rsidRPr="00735185" w:rsidR="00911E58" w:rsidRDefault="00F63AAE" w14:paraId="41B335D0" w14:textId="77777777">
      <w:pPr>
        <w:spacing w:after="0" w:line="240" w:lineRule="auto"/>
        <w:ind w:left="112" w:right="-20"/>
        <w:rPr>
          <w:rFonts w:ascii="Times New Roman" w:hAnsi="Times New Roman" w:eastAsia="Times New Roman" w:cs="Times New Roman"/>
          <w:sz w:val="16"/>
          <w:szCs w:val="16"/>
        </w:rPr>
      </w:pPr>
      <w:r w:rsidRPr="00735185">
        <w:rPr>
          <w:rFonts w:ascii="Times New Roman" w:hAnsi="Times New Roman" w:eastAsia="Times New Roman" w:cs="Times New Roman"/>
          <w:sz w:val="24"/>
          <w:szCs w:val="24"/>
        </w:rPr>
        <w:t>A.  Costs in the Applicant’s Country*</w:t>
      </w:r>
      <w:r w:rsidRPr="00735185">
        <w:rPr>
          <w:rFonts w:ascii="Times New Roman" w:hAnsi="Times New Roman" w:eastAsia="Times New Roman" w:cs="Times New Roman"/>
          <w:position w:val="11"/>
          <w:sz w:val="16"/>
          <w:szCs w:val="16"/>
        </w:rPr>
        <w:t>1</w:t>
      </w:r>
    </w:p>
    <w:p w:rsidRPr="00735185" w:rsidR="00911E58" w:rsidP="00905249" w:rsidRDefault="00F63AAE" w14:paraId="13244641" w14:textId="77777777">
      <w:pPr>
        <w:tabs>
          <w:tab w:val="left" w:pos="8640"/>
        </w:tabs>
        <w:spacing w:before="93" w:after="0" w:line="260" w:lineRule="auto"/>
        <w:ind w:left="1009" w:right="205" w:hanging="358"/>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(1) It is expected that any local costs related to this project are to be borne by applicants’ organization or other collaborative organizations in the applicant’s country as far as possible. APT may consider providing some financial support on a case-by-case basis.</w:t>
      </w:r>
    </w:p>
    <w:p w:rsidRPr="00735185" w:rsidR="00911E58" w:rsidP="00905249" w:rsidRDefault="00F63AAE" w14:paraId="71A7EF59" w14:textId="77777777">
      <w:pPr>
        <w:tabs>
          <w:tab w:val="left" w:pos="8640"/>
        </w:tabs>
        <w:spacing w:before="75" w:after="0" w:line="260" w:lineRule="auto"/>
        <w:ind w:left="1009" w:right="210" w:hanging="358"/>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(2) Above-mentioned local costs include daily allowance, accommodation, and transportation in the applicant’s country, costs related to the office space and equipment (such as table, chair, etc.) and communication costs.</w:t>
      </w:r>
    </w:p>
    <w:p w:rsidRPr="00735185" w:rsidR="00911E58" w:rsidP="00905249" w:rsidRDefault="00F63AAE" w14:paraId="52960AF6" w14:textId="77777777">
      <w:pPr>
        <w:tabs>
          <w:tab w:val="left" w:pos="8640"/>
        </w:tabs>
        <w:spacing w:before="75" w:after="0" w:line="260" w:lineRule="auto"/>
        <w:ind w:left="1009" w:right="207" w:hanging="358"/>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(3) The </w:t>
      </w:r>
      <w:proofErr w:type="gramStart"/>
      <w:r w:rsidRPr="00735185">
        <w:rPr>
          <w:rFonts w:ascii="Times New Roman" w:hAnsi="Times New Roman" w:eastAsia="Times New Roman" w:cs="Times New Roman"/>
          <w:sz w:val="24"/>
          <w:szCs w:val="24"/>
        </w:rPr>
        <w:t>proposing</w:t>
      </w:r>
      <w:proofErr w:type="gramEnd"/>
      <w:r w:rsidRPr="00735185">
        <w:rPr>
          <w:rFonts w:ascii="Times New Roman" w:hAnsi="Times New Roman" w:eastAsia="Times New Roman" w:cs="Times New Roman"/>
          <w:sz w:val="24"/>
          <w:szCs w:val="24"/>
        </w:rPr>
        <w:t xml:space="preserve"> APT Member or Associate Member should make its best effort </w:t>
      </w:r>
      <w:r w:rsidRPr="00735185">
        <w:rPr>
          <w:rFonts w:ascii="Times New Roman" w:hAnsi="Times New Roman" w:eastAsia="Times New Roman" w:cs="Times New Roman"/>
          <w:sz w:val="24"/>
          <w:szCs w:val="24"/>
        </w:rPr>
        <w:t>in exempting import taxes and custom clearance fees of all relevant equipment used in the project.</w:t>
      </w:r>
    </w:p>
    <w:p w:rsidRPr="00735185" w:rsidR="00911E58" w:rsidP="00905249" w:rsidRDefault="00F63AAE" w14:paraId="612F7348" w14:textId="44DDEC44">
      <w:pPr>
        <w:tabs>
          <w:tab w:val="left" w:pos="8640"/>
        </w:tabs>
        <w:spacing w:before="75" w:after="0" w:line="263" w:lineRule="auto"/>
        <w:ind w:left="1009" w:right="201" w:hanging="358"/>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(4) Salary for </w:t>
      </w:r>
      <w:r w:rsidRPr="00735185" w:rsidR="009F2405">
        <w:rPr>
          <w:rFonts w:ascii="Times New Roman" w:hAnsi="Times New Roman" w:eastAsia="Times New Roman" w:cs="Times New Roman"/>
          <w:sz w:val="24"/>
          <w:szCs w:val="24"/>
        </w:rPr>
        <w:t>experts</w:t>
      </w:r>
      <w:r w:rsidRPr="00735185">
        <w:rPr>
          <w:rFonts w:ascii="Times New Roman" w:hAnsi="Times New Roman" w:eastAsia="Times New Roman" w:cs="Times New Roman"/>
          <w:sz w:val="24"/>
          <w:szCs w:val="24"/>
        </w:rPr>
        <w:t xml:space="preserve"> from the </w:t>
      </w:r>
      <w:proofErr w:type="gramStart"/>
      <w:r w:rsidRPr="00735185">
        <w:rPr>
          <w:rFonts w:ascii="Times New Roman" w:hAnsi="Times New Roman" w:eastAsia="Times New Roman" w:cs="Times New Roman"/>
          <w:sz w:val="24"/>
          <w:szCs w:val="24"/>
        </w:rPr>
        <w:t>proposing</w:t>
      </w:r>
      <w:proofErr w:type="gramEnd"/>
      <w:r w:rsidRPr="00735185">
        <w:rPr>
          <w:rFonts w:ascii="Times New Roman" w:hAnsi="Times New Roman" w:eastAsia="Times New Roman" w:cs="Times New Roman"/>
          <w:sz w:val="24"/>
          <w:szCs w:val="24"/>
        </w:rPr>
        <w:t xml:space="preserve"> organization shall not be borne by APT.</w:t>
      </w:r>
    </w:p>
    <w:p w:rsidRPr="00735185" w:rsidR="00911E58" w:rsidP="00905249" w:rsidRDefault="00F63AAE" w14:paraId="74666AEB" w14:textId="066E817D">
      <w:pPr>
        <w:tabs>
          <w:tab w:val="left" w:pos="8640"/>
        </w:tabs>
        <w:spacing w:before="37" w:after="0" w:line="240" w:lineRule="auto"/>
        <w:ind w:left="1170" w:right="211" w:hanging="382"/>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w:t>
      </w:r>
      <w:proofErr w:type="gramStart"/>
      <w:r w:rsidRPr="00735185">
        <w:rPr>
          <w:rFonts w:ascii="Times New Roman" w:hAnsi="Times New Roman" w:eastAsia="Times New Roman" w:cs="Times New Roman"/>
          <w:position w:val="11"/>
          <w:sz w:val="16"/>
          <w:szCs w:val="16"/>
        </w:rPr>
        <w:t xml:space="preserve">1  </w:t>
      </w:r>
      <w:r w:rsidRPr="00735185">
        <w:rPr>
          <w:rFonts w:ascii="Times New Roman" w:hAnsi="Times New Roman" w:eastAsia="Times New Roman" w:cs="Times New Roman"/>
          <w:sz w:val="24"/>
          <w:szCs w:val="24"/>
        </w:rPr>
        <w:t>“</w:t>
      </w:r>
      <w:proofErr w:type="gramEnd"/>
      <w:r w:rsidRPr="00735185">
        <w:rPr>
          <w:rFonts w:ascii="Times New Roman" w:hAnsi="Times New Roman" w:eastAsia="Times New Roman" w:cs="Times New Roman"/>
          <w:sz w:val="24"/>
          <w:szCs w:val="24"/>
        </w:rPr>
        <w:t xml:space="preserve">applicant’s country” is a developing member and associate member where the </w:t>
      </w:r>
      <w:r w:rsidR="00EF4EB2">
        <w:rPr>
          <w:rFonts w:hint="eastAsia" w:ascii="Times New Roman" w:hAnsi="Times New Roman" w:cs="Times New Roman"/>
          <w:sz w:val="24"/>
          <w:szCs w:val="24"/>
          <w:lang w:eastAsia="ja-JP"/>
        </w:rPr>
        <w:t>project</w:t>
      </w:r>
      <w:r w:rsidRPr="00735185">
        <w:rPr>
          <w:rFonts w:ascii="Times New Roman" w:hAnsi="Times New Roman" w:eastAsia="Times New Roman" w:cs="Times New Roman"/>
          <w:sz w:val="24"/>
          <w:szCs w:val="24"/>
        </w:rPr>
        <w:t xml:space="preserve"> is being conducted and excludes the developed country.</w:t>
      </w:r>
    </w:p>
    <w:p w:rsidRPr="00735185" w:rsidR="00911E58" w:rsidRDefault="00911E58" w14:paraId="1820AA71" w14:textId="77777777">
      <w:pPr>
        <w:spacing w:after="0" w:line="200" w:lineRule="exact"/>
        <w:rPr>
          <w:rFonts w:ascii="Times New Roman" w:hAnsi="Times New Roman" w:cs="Times New Roman"/>
          <w:sz w:val="20"/>
          <w:szCs w:val="20"/>
        </w:rPr>
      </w:pPr>
    </w:p>
    <w:p w:rsidRPr="00735185" w:rsidR="00214B51" w:rsidP="00214B51" w:rsidRDefault="00214B51" w14:paraId="7AB4A891" w14:textId="4A7C3817">
      <w:pPr>
        <w:spacing w:after="0" w:line="240" w:lineRule="auto"/>
        <w:ind w:left="112" w:right="-2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B.  Costs of </w:t>
      </w:r>
      <w:r w:rsidR="009A03CC">
        <w:rPr>
          <w:rFonts w:ascii="Times New Roman" w:hAnsi="Times New Roman" w:eastAsia="Times New Roman" w:cs="Times New Roman"/>
          <w:sz w:val="24"/>
          <w:szCs w:val="24"/>
        </w:rPr>
        <w:t>Workshop/</w:t>
      </w:r>
      <w:proofErr w:type="gramStart"/>
      <w:r w:rsidR="009A03CC">
        <w:rPr>
          <w:rFonts w:ascii="Times New Roman" w:hAnsi="Times New Roman" w:eastAsia="Times New Roman" w:cs="Times New Roman"/>
          <w:sz w:val="24"/>
          <w:szCs w:val="24"/>
        </w:rPr>
        <w:t>Seminar</w:t>
      </w:r>
      <w:proofErr w:type="gramEnd"/>
    </w:p>
    <w:p w:rsidR="00214B51" w:rsidP="00AA6DBB" w:rsidRDefault="0067501D" w14:paraId="4ABAE499" w14:textId="586A45D1">
      <w:pPr>
        <w:spacing w:before="98" w:after="0" w:line="260" w:lineRule="auto"/>
        <w:ind w:left="728" w:right="47"/>
        <w:jc w:val="both"/>
        <w:rPr>
          <w:rFonts w:ascii="Times New Roman" w:hAnsi="Times New Roman" w:eastAsia="Times New Roman" w:cs="Times New Roman"/>
          <w:sz w:val="24"/>
          <w:szCs w:val="24"/>
        </w:rPr>
      </w:pPr>
      <w:r w:rsidRPr="00AA6DBB">
        <w:rPr>
          <w:rFonts w:ascii="Times New Roman" w:hAnsi="Times New Roman" w:eastAsia="Times New Roman" w:cs="Times New Roman"/>
          <w:sz w:val="24"/>
          <w:szCs w:val="24"/>
        </w:rPr>
        <w:t xml:space="preserve">The costs refer to all costs relevant to organizing necessary workshops/seminars in the developing countries for project </w:t>
      </w:r>
      <w:proofErr w:type="gramStart"/>
      <w:r w:rsidRPr="00AA6DBB" w:rsidR="009A2D41">
        <w:rPr>
          <w:rFonts w:ascii="Times New Roman" w:hAnsi="Times New Roman" w:eastAsia="Times New Roman" w:cs="Times New Roman"/>
          <w:sz w:val="24"/>
          <w:szCs w:val="24"/>
        </w:rPr>
        <w:t>purpose</w:t>
      </w:r>
      <w:proofErr w:type="gramEnd"/>
      <w:r w:rsidRPr="00AA6DBB">
        <w:rPr>
          <w:rFonts w:ascii="Times New Roman" w:hAnsi="Times New Roman" w:eastAsia="Times New Roman" w:cs="Times New Roman"/>
          <w:sz w:val="24"/>
          <w:szCs w:val="24"/>
        </w:rPr>
        <w:t xml:space="preserve">. Please be reminded that our scheme encourages the proposer to bear any local cost such as local transportation and </w:t>
      </w:r>
      <w:r w:rsidRPr="00AA6DBB" w:rsidR="009A2D41">
        <w:rPr>
          <w:rFonts w:ascii="Times New Roman" w:hAnsi="Times New Roman" w:eastAsia="Times New Roman" w:cs="Times New Roman"/>
          <w:sz w:val="24"/>
          <w:szCs w:val="24"/>
        </w:rPr>
        <w:t>accommodation,</w:t>
      </w:r>
      <w:r w:rsidRPr="00AA6DBB">
        <w:rPr>
          <w:rFonts w:ascii="Times New Roman" w:hAnsi="Times New Roman" w:eastAsia="Times New Roman" w:cs="Times New Roman"/>
          <w:sz w:val="24"/>
          <w:szCs w:val="24"/>
        </w:rPr>
        <w:t xml:space="preserve"> including the venue expenses as much as possible. Unless there are enough justifications to </w:t>
      </w:r>
      <w:r w:rsidRPr="00AA6DBB" w:rsidR="009A2D41">
        <w:rPr>
          <w:rFonts w:ascii="Times New Roman" w:hAnsi="Times New Roman" w:eastAsia="Times New Roman" w:cs="Times New Roman"/>
          <w:sz w:val="24"/>
          <w:szCs w:val="24"/>
        </w:rPr>
        <w:t>request</w:t>
      </w:r>
      <w:r w:rsidRPr="00AA6DBB">
        <w:rPr>
          <w:rFonts w:ascii="Times New Roman" w:hAnsi="Times New Roman" w:eastAsia="Times New Roman" w:cs="Times New Roman"/>
          <w:sz w:val="24"/>
          <w:szCs w:val="24"/>
        </w:rPr>
        <w:t xml:space="preserve"> financial support of local costs, such local costs will not be considered.</w:t>
      </w:r>
    </w:p>
    <w:p w:rsidRPr="00735185" w:rsidR="00214B51" w:rsidRDefault="00214B51" w14:paraId="74FF8923" w14:textId="77777777">
      <w:pPr>
        <w:spacing w:after="0" w:line="240" w:lineRule="auto"/>
        <w:ind w:left="112" w:right="-20"/>
        <w:rPr>
          <w:rFonts w:ascii="Times New Roman" w:hAnsi="Times New Roman" w:eastAsia="Times New Roman" w:cs="Times New Roman"/>
          <w:sz w:val="24"/>
          <w:szCs w:val="24"/>
        </w:rPr>
      </w:pPr>
    </w:p>
    <w:p w:rsidRPr="00735185" w:rsidR="00911E58" w:rsidRDefault="009A03CC" w14:paraId="40A81A40" w14:textId="275E62E3">
      <w:pPr>
        <w:spacing w:after="0" w:line="240" w:lineRule="auto"/>
        <w:ind w:left="112"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Pr="00735185" w:rsidR="00F63AAE">
        <w:rPr>
          <w:rFonts w:ascii="Times New Roman" w:hAnsi="Times New Roman" w:eastAsia="Times New Roman" w:cs="Times New Roman"/>
          <w:sz w:val="24"/>
          <w:szCs w:val="24"/>
        </w:rPr>
        <w:t>.  Costs of Business Trips to a Foreign Country</w:t>
      </w:r>
    </w:p>
    <w:p w:rsidRPr="00735185" w:rsidR="00156BCC" w:rsidP="00A52A69" w:rsidRDefault="00F63AAE" w14:paraId="0C03D468" w14:textId="00053F9E">
      <w:pPr>
        <w:spacing w:before="98" w:after="0" w:line="263" w:lineRule="auto"/>
        <w:ind w:left="1012" w:right="194" w:hanging="360"/>
        <w:jc w:val="both"/>
        <w:rPr>
          <w:rFonts w:ascii="Times New Roman" w:hAnsi="Times New Roman" w:eastAsia="Times New Roman" w:cs="Times New Roman"/>
          <w:sz w:val="24"/>
          <w:szCs w:val="24"/>
        </w:rPr>
      </w:pPr>
      <w:r w:rsidRPr="6514B54B">
        <w:rPr>
          <w:rFonts w:ascii="Times New Roman" w:hAnsi="Times New Roman" w:eastAsia="Times New Roman" w:cs="Times New Roman"/>
          <w:sz w:val="24"/>
          <w:szCs w:val="24"/>
        </w:rPr>
        <w:t>(1)</w:t>
      </w:r>
      <w:r>
        <w:tab/>
      </w:r>
      <w:r w:rsidRPr="6514B54B">
        <w:rPr>
          <w:rFonts w:ascii="Times New Roman" w:hAnsi="Times New Roman" w:eastAsia="Times New Roman" w:cs="Times New Roman"/>
          <w:sz w:val="24"/>
          <w:szCs w:val="24"/>
        </w:rPr>
        <w:t>For a</w:t>
      </w:r>
      <w:r w:rsidRPr="6514B54B" w:rsidR="009F2405">
        <w:rPr>
          <w:rFonts w:ascii="Times New Roman" w:hAnsi="Times New Roman" w:eastAsia="Times New Roman" w:cs="Times New Roman"/>
          <w:sz w:val="24"/>
          <w:szCs w:val="24"/>
        </w:rPr>
        <w:t>n</w:t>
      </w:r>
      <w:r w:rsidRPr="6514B54B">
        <w:rPr>
          <w:rFonts w:ascii="Times New Roman" w:hAnsi="Times New Roman" w:eastAsia="Times New Roman" w:cs="Times New Roman"/>
          <w:sz w:val="24"/>
          <w:szCs w:val="24"/>
        </w:rPr>
        <w:t xml:space="preserve"> </w:t>
      </w:r>
      <w:r w:rsidRPr="6514B54B" w:rsidR="009F2405">
        <w:rPr>
          <w:rFonts w:ascii="Times New Roman" w:hAnsi="Times New Roman" w:eastAsia="Times New Roman" w:cs="Times New Roman"/>
          <w:sz w:val="24"/>
          <w:szCs w:val="24"/>
        </w:rPr>
        <w:t>expert</w:t>
      </w:r>
      <w:r w:rsidRPr="6514B54B">
        <w:rPr>
          <w:rFonts w:ascii="Times New Roman" w:hAnsi="Times New Roman" w:eastAsia="Times New Roman" w:cs="Times New Roman"/>
          <w:sz w:val="24"/>
          <w:szCs w:val="24"/>
        </w:rPr>
        <w:t xml:space="preserve"> traveling to developed countries, the daily allowance of up to USD90 and the actual rate of the hotel accommodation up to 50% of the UN DSA rate as of April 202</w:t>
      </w:r>
      <w:r w:rsidR="00745148">
        <w:rPr>
          <w:rFonts w:hint="eastAsia" w:ascii="Times New Roman" w:hAnsi="Times New Roman" w:cs="Times New Roman"/>
          <w:sz w:val="24"/>
          <w:szCs w:val="24"/>
          <w:lang w:eastAsia="ja-JP"/>
        </w:rPr>
        <w:t>6</w:t>
      </w:r>
      <w:r w:rsidRPr="6514B54B">
        <w:rPr>
          <w:rFonts w:ascii="Times New Roman" w:hAnsi="Times New Roman" w:eastAsia="Times New Roman" w:cs="Times New Roman"/>
          <w:sz w:val="24"/>
          <w:szCs w:val="24"/>
        </w:rPr>
        <w:t xml:space="preserve"> are to be used.</w:t>
      </w:r>
    </w:p>
    <w:p w:rsidRPr="003946AB" w:rsidR="00A52A69" w:rsidP="00A52A69" w:rsidRDefault="00F63AAE" w14:paraId="09F85461" w14:textId="77777777">
      <w:pPr>
        <w:spacing w:before="98" w:after="0" w:line="263" w:lineRule="auto"/>
        <w:ind w:left="1012" w:right="194"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ab/>
      </w:r>
      <w:r w:rsidRPr="00735185">
        <w:rPr>
          <w:rFonts w:ascii="Times New Roman" w:hAnsi="Times New Roman" w:eastAsia="Times New Roman" w:cs="Times New Roman"/>
          <w:sz w:val="24"/>
          <w:szCs w:val="24"/>
        </w:rPr>
        <w:t>Necessary local transportation costs in the developed countries, attached to the overseas trip, can also be covered by the APT financial support.</w:t>
      </w:r>
    </w:p>
    <w:p w:rsidRPr="00735185" w:rsidR="006F7C50" w:rsidP="005D5C63" w:rsidRDefault="00F63AAE" w14:paraId="16C9C25E" w14:textId="646637F5">
      <w:pPr>
        <w:spacing w:after="0" w:line="263" w:lineRule="auto"/>
        <w:ind w:left="1012" w:right="194"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(2)</w:t>
      </w:r>
      <w:r w:rsidRPr="00735185">
        <w:rPr>
          <w:rFonts w:ascii="Times New Roman" w:hAnsi="Times New Roman" w:eastAsia="Times New Roman" w:cs="Times New Roman"/>
          <w:sz w:val="24"/>
          <w:szCs w:val="24"/>
        </w:rPr>
        <w:tab/>
      </w:r>
      <w:r w:rsidRPr="00735185">
        <w:rPr>
          <w:rFonts w:ascii="Times New Roman" w:hAnsi="Times New Roman" w:eastAsia="Times New Roman" w:cs="Times New Roman"/>
          <w:sz w:val="24"/>
          <w:szCs w:val="24"/>
        </w:rPr>
        <w:t>For a</w:t>
      </w:r>
      <w:r w:rsidRPr="00735185" w:rsidR="009F2405">
        <w:rPr>
          <w:rFonts w:ascii="Times New Roman" w:hAnsi="Times New Roman" w:eastAsia="Times New Roman" w:cs="Times New Roman"/>
          <w:sz w:val="24"/>
          <w:szCs w:val="24"/>
        </w:rPr>
        <w:t>n</w:t>
      </w:r>
      <w:r w:rsidRPr="00735185">
        <w:rPr>
          <w:rFonts w:ascii="Times New Roman" w:hAnsi="Times New Roman" w:eastAsia="Times New Roman" w:cs="Times New Roman"/>
          <w:sz w:val="24"/>
          <w:szCs w:val="24"/>
        </w:rPr>
        <w:t xml:space="preserve"> </w:t>
      </w:r>
      <w:r w:rsidRPr="00735185" w:rsidR="009F2405">
        <w:rPr>
          <w:rFonts w:ascii="Times New Roman" w:hAnsi="Times New Roman" w:eastAsia="Times New Roman" w:cs="Times New Roman"/>
          <w:sz w:val="24"/>
          <w:szCs w:val="24"/>
        </w:rPr>
        <w:t>expert</w:t>
      </w:r>
      <w:r w:rsidRPr="00735185">
        <w:rPr>
          <w:rFonts w:ascii="Times New Roman" w:hAnsi="Times New Roman" w:eastAsia="Times New Roman" w:cs="Times New Roman"/>
          <w:sz w:val="24"/>
          <w:szCs w:val="24"/>
        </w:rPr>
        <w:t xml:space="preserve"> from the APT Member countries traveling to developing countries, the UN DSA rate as of </w:t>
      </w:r>
      <w:r w:rsidRPr="008E7306" w:rsidR="008E7306">
        <w:rPr>
          <w:rFonts w:ascii="Times New Roman" w:hAnsi="Times New Roman" w:eastAsia="Times New Roman" w:cs="Times New Roman"/>
          <w:sz w:val="24"/>
          <w:szCs w:val="24"/>
        </w:rPr>
        <w:t>April</w:t>
      </w:r>
      <w:r w:rsidRPr="008E7306">
        <w:rPr>
          <w:rFonts w:ascii="Times New Roman" w:hAnsi="Times New Roman" w:eastAsia="Times New Roman" w:cs="Times New Roman"/>
          <w:sz w:val="24"/>
          <w:szCs w:val="24"/>
        </w:rPr>
        <w:t xml:space="preserve"> </w:t>
      </w:r>
      <w:r w:rsidRPr="00AA6DBB" w:rsidR="00E94FC9">
        <w:rPr>
          <w:rFonts w:ascii="Times New Roman" w:hAnsi="Times New Roman" w:eastAsia="Times New Roman" w:cs="Times New Roman"/>
          <w:sz w:val="24"/>
          <w:szCs w:val="24"/>
        </w:rPr>
        <w:t>202</w:t>
      </w:r>
      <w:r w:rsidR="00745148">
        <w:rPr>
          <w:rFonts w:hint="eastAsia" w:ascii="Times New Roman" w:hAnsi="Times New Roman" w:cs="Times New Roman"/>
          <w:sz w:val="24"/>
          <w:szCs w:val="24"/>
          <w:lang w:eastAsia="ja-JP"/>
        </w:rPr>
        <w:t>6</w:t>
      </w:r>
      <w:r w:rsidR="00602A3F">
        <w:rPr>
          <w:rFonts w:ascii="Times New Roman" w:hAnsi="Times New Roman" w:eastAsia="Times New Roman" w:cs="Times New Roman"/>
          <w:sz w:val="24"/>
          <w:szCs w:val="24"/>
        </w:rPr>
        <w:t xml:space="preserve"> </w:t>
      </w:r>
      <w:r w:rsidRPr="00735185">
        <w:rPr>
          <w:rFonts w:ascii="Times New Roman" w:hAnsi="Times New Roman" w:eastAsia="Times New Roman" w:cs="Times New Roman"/>
          <w:sz w:val="24"/>
          <w:szCs w:val="24"/>
        </w:rPr>
        <w:t>is to be used. This amount covers both the daily allowance and the hotel accommodation.</w:t>
      </w:r>
    </w:p>
    <w:p w:rsidRPr="00735185" w:rsidR="000D7A2F" w:rsidP="000D7A2F" w:rsidRDefault="00F63AAE" w14:paraId="55323B4E" w14:textId="77777777">
      <w:pPr>
        <w:spacing w:before="75" w:after="0" w:line="261" w:lineRule="auto"/>
        <w:ind w:left="1012" w:right="208"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(3) The number of days entitled for </w:t>
      </w:r>
      <w:proofErr w:type="gramStart"/>
      <w:r w:rsidRPr="00735185">
        <w:rPr>
          <w:rFonts w:ascii="Times New Roman" w:hAnsi="Times New Roman" w:eastAsia="Times New Roman" w:cs="Times New Roman"/>
          <w:sz w:val="24"/>
          <w:szCs w:val="24"/>
        </w:rPr>
        <w:t>the financial</w:t>
      </w:r>
      <w:proofErr w:type="gramEnd"/>
      <w:r w:rsidRPr="00735185">
        <w:rPr>
          <w:rFonts w:ascii="Times New Roman" w:hAnsi="Times New Roman" w:eastAsia="Times New Roman" w:cs="Times New Roman"/>
          <w:sz w:val="24"/>
          <w:szCs w:val="24"/>
        </w:rPr>
        <w:t xml:space="preserve"> support equals the number of nights stayed during the business trip. In addition, if the departure time on the last day of the business trip is after 20:00 hours, that day can be qualified for an additional day of financial support. This is according to Procedure for Arranging APT Fellowships and Secretariat Travel.</w:t>
      </w:r>
    </w:p>
    <w:p w:rsidRPr="00735185" w:rsidR="00B46B54" w:rsidP="00B46B54" w:rsidRDefault="00F63AAE" w14:paraId="031A1128" w14:textId="1FE71356">
      <w:pPr>
        <w:spacing w:before="75" w:after="0" w:line="261" w:lineRule="auto"/>
        <w:ind w:left="1012" w:right="208"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(4)</w:t>
      </w:r>
      <w:r w:rsidRPr="00735185">
        <w:rPr>
          <w:rFonts w:ascii="Times New Roman" w:hAnsi="Times New Roman" w:eastAsia="Times New Roman" w:cs="Times New Roman"/>
          <w:sz w:val="24"/>
          <w:szCs w:val="24"/>
        </w:rPr>
        <w:tab/>
      </w:r>
      <w:r w:rsidRPr="00735185">
        <w:rPr>
          <w:rFonts w:ascii="Times New Roman" w:hAnsi="Times New Roman" w:eastAsia="Times New Roman" w:cs="Times New Roman"/>
          <w:sz w:val="24"/>
          <w:szCs w:val="24"/>
        </w:rPr>
        <w:t xml:space="preserve">In </w:t>
      </w:r>
      <w:proofErr w:type="gramStart"/>
      <w:r w:rsidRPr="00735185">
        <w:rPr>
          <w:rFonts w:ascii="Times New Roman" w:hAnsi="Times New Roman" w:eastAsia="Times New Roman" w:cs="Times New Roman"/>
          <w:sz w:val="24"/>
          <w:szCs w:val="24"/>
        </w:rPr>
        <w:t>case,</w:t>
      </w:r>
      <w:proofErr w:type="gramEnd"/>
      <w:r w:rsidRPr="00735185">
        <w:rPr>
          <w:rFonts w:ascii="Times New Roman" w:hAnsi="Times New Roman" w:eastAsia="Times New Roman" w:cs="Times New Roman"/>
          <w:sz w:val="24"/>
          <w:szCs w:val="24"/>
        </w:rPr>
        <w:t xml:space="preserve"> there needs to be any transit during the trip, the transit allowances according to Procedure for Arranging APT Fellowships and Secretariat Travel will be applied. (Please contact the APT Secretariat for the supported transit allowances.)</w:t>
      </w:r>
    </w:p>
    <w:p w:rsidRPr="00735185" w:rsidR="00CE0EBE" w:rsidP="00B46B54" w:rsidRDefault="00F63AAE" w14:paraId="1A10DBA3" w14:textId="77777777">
      <w:pPr>
        <w:spacing w:before="75" w:after="0" w:line="261" w:lineRule="auto"/>
        <w:ind w:left="1012" w:right="208"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(5)</w:t>
      </w:r>
      <w:r w:rsidRPr="00735185">
        <w:rPr>
          <w:rFonts w:ascii="Times New Roman" w:hAnsi="Times New Roman" w:eastAsia="Times New Roman" w:cs="Times New Roman"/>
          <w:sz w:val="24"/>
          <w:szCs w:val="24"/>
        </w:rPr>
        <w:tab/>
      </w:r>
      <w:r w:rsidRPr="00735185">
        <w:rPr>
          <w:rFonts w:ascii="Times New Roman" w:hAnsi="Times New Roman" w:eastAsia="Times New Roman" w:cs="Times New Roman"/>
          <w:sz w:val="24"/>
          <w:szCs w:val="24"/>
        </w:rPr>
        <w:t>The works related to the project are to be undertaken within the territory of the APT Member and Associate Member only. APT does not provide support to any work undertaken outside the territory of the APT Member and Associate Member.</w:t>
      </w:r>
    </w:p>
    <w:p w:rsidRPr="00735185" w:rsidR="00CE0EBE" w:rsidP="00B46B54" w:rsidRDefault="00CE0EBE" w14:paraId="13C6C739" w14:textId="77777777">
      <w:pPr>
        <w:spacing w:before="75" w:after="0" w:line="261" w:lineRule="auto"/>
        <w:ind w:left="1012" w:right="208" w:hanging="360"/>
        <w:jc w:val="both"/>
        <w:rPr>
          <w:rFonts w:ascii="Times New Roman" w:hAnsi="Times New Roman" w:eastAsia="Times New Roman" w:cs="Times New Roman"/>
          <w:sz w:val="24"/>
          <w:szCs w:val="24"/>
        </w:rPr>
      </w:pPr>
    </w:p>
    <w:p w:rsidRPr="00735185" w:rsidR="00911E58" w:rsidRDefault="009A03CC" w14:paraId="4BD5995E" w14:textId="2739B8F2">
      <w:pPr>
        <w:spacing w:after="0" w:line="240" w:lineRule="auto"/>
        <w:ind w:left="112"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Pr="00735185" w:rsidR="00F63AAE">
        <w:rPr>
          <w:rFonts w:ascii="Times New Roman" w:hAnsi="Times New Roman" w:eastAsia="Times New Roman" w:cs="Times New Roman"/>
          <w:sz w:val="24"/>
          <w:szCs w:val="24"/>
        </w:rPr>
        <w:t>.  Payment Method of APT Financial Support</w:t>
      </w:r>
    </w:p>
    <w:p w:rsidRPr="00735185" w:rsidR="00911E58" w:rsidRDefault="00911E58" w14:paraId="5C6985CF" w14:textId="77777777">
      <w:pPr>
        <w:spacing w:before="1" w:after="0" w:line="100" w:lineRule="exact"/>
        <w:rPr>
          <w:rFonts w:ascii="Times New Roman" w:hAnsi="Times New Roman" w:cs="Times New Roman"/>
          <w:sz w:val="10"/>
          <w:szCs w:val="10"/>
        </w:rPr>
      </w:pPr>
    </w:p>
    <w:p w:rsidRPr="00735185" w:rsidR="002312BC" w:rsidP="00905249" w:rsidRDefault="00F63AAE" w14:paraId="573F4E29" w14:textId="77777777">
      <w:pPr>
        <w:spacing w:before="75" w:after="0" w:line="260" w:lineRule="auto"/>
        <w:ind w:left="990" w:right="152"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(1) In receiving the financial report, including documentary evidence such as receipts, the APT Secretariat will determine the total amount of the APT financial support for the project.</w:t>
      </w:r>
    </w:p>
    <w:p w:rsidRPr="00735185" w:rsidR="002312BC" w:rsidP="00905249" w:rsidRDefault="00F63AAE" w14:paraId="32A64D51" w14:textId="77777777">
      <w:pPr>
        <w:spacing w:before="75" w:after="0" w:line="260" w:lineRule="auto"/>
        <w:ind w:left="990" w:right="152"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(2) Upon request, up to 60% of the approved budget will be provided prior to project implementation.</w:t>
      </w:r>
    </w:p>
    <w:p w:rsidRPr="00735185" w:rsidR="00C03EC3" w:rsidP="00905249" w:rsidRDefault="00F63AAE" w14:paraId="30F0EEC6" w14:textId="77777777">
      <w:pPr>
        <w:spacing w:before="75" w:after="0" w:line="240" w:lineRule="auto"/>
        <w:ind w:left="990" w:right="-20"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(3) In principle, the balance will be paid after the completion of the project.</w:t>
      </w:r>
    </w:p>
    <w:p w:rsidRPr="00735185" w:rsidR="00C03EC3" w:rsidP="00905249" w:rsidRDefault="00F63AAE" w14:paraId="2604ED4F" w14:textId="77777777">
      <w:pPr>
        <w:spacing w:before="75" w:after="0" w:line="240" w:lineRule="auto"/>
        <w:ind w:left="990" w:right="126"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ab/>
      </w:r>
      <w:r w:rsidRPr="00735185">
        <w:rPr>
          <w:rFonts w:ascii="Times New Roman" w:hAnsi="Times New Roman" w:eastAsia="Times New Roman" w:cs="Times New Roman"/>
          <w:sz w:val="24"/>
          <w:szCs w:val="24"/>
        </w:rPr>
        <w:t xml:space="preserve">However, upon APT consideration, additional amount up to the balance can be paid earlier if requested after the submission of the interim report which </w:t>
      </w:r>
      <w:proofErr w:type="gramStart"/>
      <w:r w:rsidRPr="00735185">
        <w:rPr>
          <w:rFonts w:ascii="Times New Roman" w:hAnsi="Times New Roman" w:eastAsia="Times New Roman" w:cs="Times New Roman"/>
          <w:sz w:val="24"/>
          <w:szCs w:val="24"/>
        </w:rPr>
        <w:t>is at</w:t>
      </w:r>
      <w:proofErr w:type="gramEnd"/>
      <w:r w:rsidRPr="00735185">
        <w:rPr>
          <w:rFonts w:ascii="Times New Roman" w:hAnsi="Times New Roman" w:eastAsia="Times New Roman" w:cs="Times New Roman"/>
          <w:sz w:val="24"/>
          <w:szCs w:val="24"/>
        </w:rPr>
        <w:t xml:space="preserve"> 5 months after the commencement of the project.</w:t>
      </w:r>
    </w:p>
    <w:p w:rsidRPr="00735185" w:rsidR="00911E58" w:rsidP="00905249" w:rsidRDefault="00F63AAE" w14:paraId="2610BF33" w14:textId="77777777">
      <w:pPr>
        <w:spacing w:before="74" w:after="0" w:line="263" w:lineRule="auto"/>
        <w:ind w:left="990" w:right="131"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(4) If the total cost of the project is less than the amount provided prior to the project completion, the balance shall be returned to APT.</w:t>
      </w:r>
    </w:p>
    <w:p w:rsidRPr="00735185" w:rsidR="00911E58" w:rsidP="00905249" w:rsidRDefault="00F63AAE" w14:paraId="6B83D6A6" w14:textId="77777777">
      <w:pPr>
        <w:spacing w:before="73" w:after="0" w:line="240" w:lineRule="auto"/>
        <w:ind w:left="990" w:right="-20"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(5) Any project cost </w:t>
      </w:r>
      <w:proofErr w:type="gramStart"/>
      <w:r w:rsidRPr="00735185">
        <w:rPr>
          <w:rFonts w:ascii="Times New Roman" w:hAnsi="Times New Roman" w:eastAsia="Times New Roman" w:cs="Times New Roman"/>
          <w:sz w:val="24"/>
          <w:szCs w:val="24"/>
        </w:rPr>
        <w:t>in excess of</w:t>
      </w:r>
      <w:proofErr w:type="gramEnd"/>
      <w:r w:rsidRPr="00735185">
        <w:rPr>
          <w:rFonts w:ascii="Times New Roman" w:hAnsi="Times New Roman" w:eastAsia="Times New Roman" w:cs="Times New Roman"/>
          <w:sz w:val="24"/>
          <w:szCs w:val="24"/>
        </w:rPr>
        <w:t xml:space="preserve"> the approved budget shall be borne by the</w:t>
      </w:r>
    </w:p>
    <w:p w:rsidRPr="00735185" w:rsidR="00911E58" w:rsidP="00905249" w:rsidRDefault="00F63AAE" w14:paraId="3BCE9751" w14:textId="30A080FF">
      <w:pPr>
        <w:spacing w:before="24" w:after="0" w:line="240" w:lineRule="auto"/>
        <w:ind w:left="990" w:right="-20" w:hanging="360"/>
        <w:jc w:val="both"/>
        <w:rPr>
          <w:rFonts w:ascii="Times New Roman" w:hAnsi="Times New Roman" w:eastAsia="Times New Roman" w:cs="Times New Roman"/>
          <w:sz w:val="24"/>
          <w:szCs w:val="30"/>
          <w:lang w:bidi="th-TH"/>
        </w:rPr>
      </w:pPr>
      <w:r w:rsidRPr="00735185">
        <w:rPr>
          <w:rFonts w:ascii="Times New Roman" w:hAnsi="Times New Roman" w:eastAsia="Times New Roman" w:cs="Times New Roman"/>
          <w:sz w:val="24"/>
          <w:szCs w:val="24"/>
        </w:rPr>
        <w:tab/>
      </w:r>
      <w:r w:rsidRPr="00735185">
        <w:rPr>
          <w:rFonts w:ascii="Times New Roman" w:hAnsi="Times New Roman" w:eastAsia="Times New Roman" w:cs="Times New Roman"/>
          <w:sz w:val="24"/>
          <w:szCs w:val="24"/>
        </w:rPr>
        <w:t xml:space="preserve">proposing </w:t>
      </w:r>
      <w:r w:rsidR="00EF4EB2">
        <w:rPr>
          <w:rFonts w:hint="eastAsia" w:ascii="Times New Roman" w:hAnsi="Times New Roman" w:cs="Times New Roman"/>
          <w:sz w:val="24"/>
          <w:szCs w:val="24"/>
          <w:lang w:eastAsia="ja-JP"/>
        </w:rPr>
        <w:t>organizations/i</w:t>
      </w:r>
      <w:r w:rsidRPr="00735185">
        <w:rPr>
          <w:rFonts w:ascii="Times New Roman" w:hAnsi="Times New Roman" w:eastAsia="Times New Roman" w:cs="Times New Roman"/>
          <w:sz w:val="24"/>
          <w:szCs w:val="24"/>
        </w:rPr>
        <w:t xml:space="preserve">nstitutions </w:t>
      </w:r>
      <w:r w:rsidR="00887085">
        <w:rPr>
          <w:rFonts w:hint="eastAsia" w:ascii="Times New Roman" w:hAnsi="Times New Roman" w:cs="Times New Roman"/>
          <w:sz w:val="24"/>
          <w:szCs w:val="24"/>
          <w:lang w:eastAsia="ja-JP"/>
        </w:rPr>
        <w:t xml:space="preserve">and the administrations </w:t>
      </w:r>
      <w:r w:rsidRPr="00735185">
        <w:rPr>
          <w:rFonts w:ascii="Times New Roman" w:hAnsi="Times New Roman" w:eastAsia="Times New Roman" w:cs="Times New Roman"/>
          <w:sz w:val="24"/>
          <w:szCs w:val="24"/>
        </w:rPr>
        <w:t>involved.</w:t>
      </w:r>
    </w:p>
    <w:p w:rsidR="00861D64" w:rsidP="0056566A" w:rsidRDefault="00861D64" w14:paraId="7F8FBF63" w14:textId="77777777">
      <w:pPr>
        <w:spacing w:before="24" w:after="0" w:line="240" w:lineRule="auto"/>
        <w:ind w:left="990" w:right="-20" w:hanging="360"/>
        <w:rPr>
          <w:rFonts w:ascii="Times New Roman" w:hAnsi="Times New Roman" w:eastAsia="Times New Roman" w:cs="Times New Roman"/>
          <w:sz w:val="24"/>
          <w:szCs w:val="30"/>
          <w:lang w:bidi="th-TH"/>
        </w:rPr>
      </w:pPr>
    </w:p>
    <w:p w:rsidRPr="00735185" w:rsidR="00985638" w:rsidP="0056566A" w:rsidRDefault="00985638" w14:paraId="0872D676" w14:textId="77777777">
      <w:pPr>
        <w:spacing w:before="24" w:after="0" w:line="240" w:lineRule="auto"/>
        <w:ind w:left="990" w:right="-20" w:hanging="360"/>
        <w:rPr>
          <w:rFonts w:ascii="Times New Roman" w:hAnsi="Times New Roman" w:eastAsia="Times New Roman" w:cs="Times New Roman"/>
          <w:sz w:val="24"/>
          <w:szCs w:val="30"/>
          <w:lang w:bidi="th-TH"/>
        </w:rPr>
      </w:pPr>
    </w:p>
    <w:p w:rsidRPr="00735185" w:rsidR="00861D64" w:rsidP="00861D64" w:rsidRDefault="009A03CC" w14:paraId="48AE2550" w14:textId="6C78F261">
      <w:pPr>
        <w:spacing w:after="0" w:line="240" w:lineRule="auto"/>
        <w:ind w:left="102"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735185" w:rsidR="00F63AAE">
        <w:rPr>
          <w:rFonts w:ascii="Times New Roman" w:hAnsi="Times New Roman" w:eastAsia="Times New Roman" w:cs="Times New Roman"/>
          <w:sz w:val="24"/>
          <w:szCs w:val="24"/>
        </w:rPr>
        <w:t>.  Other Costs</w:t>
      </w:r>
    </w:p>
    <w:p w:rsidRPr="00735185" w:rsidR="00861D64" w:rsidP="00861D64" w:rsidRDefault="00F63AAE" w14:paraId="5BDA3AB6" w14:textId="77777777">
      <w:pPr>
        <w:spacing w:before="98" w:after="0" w:line="260" w:lineRule="auto"/>
        <w:ind w:left="728" w:right="47"/>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If an applicant awards a major part of the project to the third party, the consultation fee or any fee related to </w:t>
      </w:r>
      <w:proofErr w:type="gramStart"/>
      <w:r w:rsidRPr="00735185">
        <w:rPr>
          <w:rFonts w:ascii="Times New Roman" w:hAnsi="Times New Roman" w:eastAsia="Times New Roman" w:cs="Times New Roman"/>
          <w:sz w:val="24"/>
          <w:szCs w:val="24"/>
        </w:rPr>
        <w:t>the outsourcing</w:t>
      </w:r>
      <w:proofErr w:type="gramEnd"/>
      <w:r w:rsidRPr="00735185">
        <w:rPr>
          <w:rFonts w:ascii="Times New Roman" w:hAnsi="Times New Roman" w:eastAsia="Times New Roman" w:cs="Times New Roman"/>
          <w:sz w:val="24"/>
          <w:szCs w:val="24"/>
        </w:rPr>
        <w:t xml:space="preserve"> to any organization is not supported.</w:t>
      </w:r>
    </w:p>
    <w:p w:rsidRPr="00735185" w:rsidR="00861D64" w:rsidP="0056566A" w:rsidRDefault="00861D64" w14:paraId="5E0B515A" w14:textId="77777777">
      <w:pPr>
        <w:spacing w:before="24" w:after="0" w:line="240" w:lineRule="auto"/>
        <w:ind w:left="990" w:right="-20" w:hanging="360"/>
        <w:rPr>
          <w:rFonts w:ascii="Times New Roman" w:hAnsi="Times New Roman" w:eastAsia="Times New Roman" w:cs="Times New Roman"/>
          <w:sz w:val="24"/>
          <w:szCs w:val="30"/>
          <w:lang w:bidi="th-TH"/>
        </w:rPr>
      </w:pPr>
    </w:p>
    <w:p w:rsidRPr="00735185" w:rsidR="00911E58" w:rsidRDefault="00F63AAE" w14:paraId="733CBF7C" w14:textId="77777777">
      <w:pPr>
        <w:spacing w:after="0" w:line="271" w:lineRule="exact"/>
        <w:ind w:left="112" w:right="-20"/>
        <w:rPr>
          <w:rFonts w:ascii="Times New Roman" w:hAnsi="Times New Roman" w:eastAsia="Times New Roman" w:cs="Times New Roman"/>
          <w:sz w:val="24"/>
          <w:szCs w:val="24"/>
        </w:rPr>
      </w:pPr>
      <w:r w:rsidRPr="00735185">
        <w:rPr>
          <w:rFonts w:ascii="Times New Roman" w:hAnsi="Times New Roman" w:eastAsia="Times New Roman" w:cs="Times New Roman"/>
          <w:b/>
          <w:bCs/>
          <w:position w:val="-1"/>
          <w:sz w:val="24"/>
          <w:szCs w:val="24"/>
        </w:rPr>
        <w:t xml:space="preserve">10.  </w:t>
      </w:r>
      <w:r w:rsidRPr="00735185">
        <w:rPr>
          <w:rFonts w:ascii="Times New Roman" w:hAnsi="Times New Roman" w:eastAsia="Times New Roman" w:cs="Times New Roman"/>
          <w:b/>
          <w:bCs/>
          <w:position w:val="-1"/>
          <w:sz w:val="24"/>
          <w:szCs w:val="24"/>
          <w:u w:val="single"/>
        </w:rPr>
        <w:t>OWNERSHIP OF THE PROJECT OUTCOMES</w:t>
      </w:r>
    </w:p>
    <w:p w:rsidRPr="00735185" w:rsidR="00911E58" w:rsidRDefault="00911E58" w14:paraId="7C8AF76C" w14:textId="77777777">
      <w:pPr>
        <w:spacing w:before="15" w:after="0" w:line="220" w:lineRule="exact"/>
        <w:rPr>
          <w:rFonts w:ascii="Times New Roman" w:hAnsi="Times New Roman" w:cs="Times New Roman"/>
        </w:rPr>
      </w:pPr>
    </w:p>
    <w:p w:rsidRPr="00735185" w:rsidR="00911E58" w:rsidRDefault="00F63AAE" w14:paraId="7A42E257" w14:textId="77777777">
      <w:pPr>
        <w:spacing w:before="29" w:after="0" w:line="260" w:lineRule="auto"/>
        <w:ind w:left="1009" w:right="145" w:hanging="36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(1) After the completion of the project, the equipment will become the assets of the organizations/institutions involved in the project.</w:t>
      </w:r>
    </w:p>
    <w:p w:rsidRPr="00735185" w:rsidR="00911E58" w:rsidRDefault="00F63AAE" w14:paraId="72F22A66" w14:textId="77777777">
      <w:pPr>
        <w:spacing w:before="75" w:after="0" w:line="263" w:lineRule="auto"/>
        <w:ind w:left="1009" w:right="150" w:hanging="36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(2) APT will share 50% of the copyrights of any outcome including software produced by the project.</w:t>
      </w:r>
    </w:p>
    <w:p w:rsidRPr="00735185" w:rsidR="00911E58" w:rsidRDefault="00911E58" w14:paraId="4F518291" w14:textId="77777777">
      <w:pPr>
        <w:spacing w:after="0" w:line="200" w:lineRule="exact"/>
        <w:rPr>
          <w:rFonts w:ascii="Times New Roman" w:hAnsi="Times New Roman" w:cs="Times New Roman"/>
          <w:sz w:val="20"/>
          <w:szCs w:val="20"/>
        </w:rPr>
      </w:pPr>
    </w:p>
    <w:p w:rsidR="00911E58" w:rsidRDefault="00911E58" w14:paraId="050AC3BB" w14:textId="1DB0A42C">
      <w:pPr>
        <w:spacing w:before="10" w:after="0" w:line="200" w:lineRule="exact"/>
        <w:rPr>
          <w:rFonts w:ascii="Times New Roman" w:hAnsi="Times New Roman" w:cs="Times New Roman"/>
          <w:sz w:val="20"/>
          <w:szCs w:val="20"/>
        </w:rPr>
      </w:pPr>
    </w:p>
    <w:p w:rsidRPr="00735185" w:rsidR="000F685A" w:rsidRDefault="000F685A" w14:paraId="1C96E5FB" w14:textId="77777777">
      <w:pPr>
        <w:spacing w:before="10" w:after="0" w:line="200" w:lineRule="exact"/>
        <w:rPr>
          <w:rFonts w:ascii="Times New Roman" w:hAnsi="Times New Roman" w:cs="Times New Roman"/>
          <w:sz w:val="20"/>
          <w:szCs w:val="20"/>
        </w:rPr>
      </w:pPr>
    </w:p>
    <w:p w:rsidRPr="00735185" w:rsidR="00911E58" w:rsidRDefault="00F63AAE" w14:paraId="09038240" w14:textId="77777777">
      <w:pPr>
        <w:spacing w:after="0" w:line="271" w:lineRule="exact"/>
        <w:ind w:left="112" w:right="-20"/>
        <w:rPr>
          <w:rFonts w:ascii="Times New Roman" w:hAnsi="Times New Roman" w:eastAsia="Times New Roman" w:cs="Times New Roman"/>
          <w:sz w:val="24"/>
          <w:szCs w:val="24"/>
        </w:rPr>
      </w:pPr>
      <w:r w:rsidRPr="00735185">
        <w:rPr>
          <w:rFonts w:ascii="Times New Roman" w:hAnsi="Times New Roman" w:eastAsia="Times New Roman" w:cs="Times New Roman"/>
          <w:b/>
          <w:bCs/>
          <w:position w:val="-1"/>
          <w:sz w:val="24"/>
          <w:szCs w:val="24"/>
        </w:rPr>
        <w:t>11</w:t>
      </w:r>
      <w:proofErr w:type="gramStart"/>
      <w:r w:rsidRPr="00735185">
        <w:rPr>
          <w:rFonts w:ascii="Times New Roman" w:hAnsi="Times New Roman" w:eastAsia="Times New Roman" w:cs="Times New Roman"/>
          <w:b/>
          <w:bCs/>
          <w:position w:val="-1"/>
          <w:sz w:val="24"/>
          <w:szCs w:val="24"/>
        </w:rPr>
        <w:t xml:space="preserve">.  </w:t>
      </w:r>
      <w:r w:rsidRPr="00735185">
        <w:rPr>
          <w:rFonts w:ascii="Times New Roman" w:hAnsi="Times New Roman" w:eastAsia="Times New Roman" w:cs="Times New Roman"/>
          <w:b/>
          <w:bCs/>
          <w:position w:val="-1"/>
          <w:sz w:val="24"/>
          <w:szCs w:val="24"/>
          <w:u w:val="single"/>
        </w:rPr>
        <w:t>REPORTING</w:t>
      </w:r>
      <w:proofErr w:type="gramEnd"/>
      <w:r w:rsidRPr="00735185">
        <w:rPr>
          <w:rFonts w:ascii="Times New Roman" w:hAnsi="Times New Roman" w:eastAsia="Times New Roman" w:cs="Times New Roman"/>
          <w:b/>
          <w:bCs/>
          <w:position w:val="-1"/>
          <w:sz w:val="24"/>
          <w:szCs w:val="24"/>
          <w:u w:val="single"/>
        </w:rPr>
        <w:t xml:space="preserve"> TO THE APT SECRETARIAT</w:t>
      </w:r>
    </w:p>
    <w:p w:rsidRPr="00735185" w:rsidR="00911E58" w:rsidRDefault="00911E58" w14:paraId="66A89642" w14:textId="77777777">
      <w:pPr>
        <w:spacing w:before="15" w:after="0" w:line="200" w:lineRule="exact"/>
        <w:rPr>
          <w:rFonts w:ascii="Times New Roman" w:hAnsi="Times New Roman" w:cs="Times New Roman"/>
          <w:sz w:val="20"/>
          <w:szCs w:val="20"/>
        </w:rPr>
      </w:pPr>
    </w:p>
    <w:p w:rsidRPr="00735185" w:rsidR="00911E58" w:rsidP="00905249" w:rsidRDefault="00F63AAE" w14:paraId="6C9946FA" w14:textId="77777777">
      <w:pPr>
        <w:spacing w:before="29" w:after="0" w:line="261" w:lineRule="auto"/>
        <w:ind w:left="1007" w:right="147" w:hanging="358"/>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(1) An interim project report and an interim accounting report, together with a short </w:t>
      </w:r>
      <w:r w:rsidRPr="00735185">
        <w:rPr>
          <w:rFonts w:ascii="Times New Roman" w:hAnsi="Times New Roman" w:eastAsia="Times New Roman" w:cs="Times New Roman"/>
          <w:sz w:val="24"/>
          <w:szCs w:val="30"/>
          <w:lang w:bidi="th-TH"/>
        </w:rPr>
        <w:t>P</w:t>
      </w:r>
      <w:r w:rsidRPr="00735185">
        <w:rPr>
          <w:rFonts w:ascii="Times New Roman" w:hAnsi="Times New Roman" w:eastAsia="Times New Roman" w:cs="Times New Roman"/>
          <w:sz w:val="24"/>
          <w:szCs w:val="24"/>
        </w:rPr>
        <w:t xml:space="preserve">owerPoint presentation of the project should be submitted to the APT </w:t>
      </w:r>
      <w:proofErr w:type="gramStart"/>
      <w:r w:rsidRPr="00735185">
        <w:rPr>
          <w:rFonts w:ascii="Times New Roman" w:hAnsi="Times New Roman" w:eastAsia="Times New Roman" w:cs="Times New Roman"/>
          <w:sz w:val="24"/>
          <w:szCs w:val="24"/>
        </w:rPr>
        <w:t>Secretariat at</w:t>
      </w:r>
      <w:proofErr w:type="gramEnd"/>
      <w:r w:rsidRPr="00735185">
        <w:rPr>
          <w:rFonts w:ascii="Times New Roman" w:hAnsi="Times New Roman" w:eastAsia="Times New Roman" w:cs="Times New Roman"/>
          <w:sz w:val="24"/>
          <w:szCs w:val="24"/>
        </w:rPr>
        <w:t xml:space="preserve"> 5 months after the commencement of the project.</w:t>
      </w:r>
    </w:p>
    <w:p w:rsidRPr="00735185" w:rsidR="00911E58" w:rsidP="00905249" w:rsidRDefault="00F63AAE" w14:paraId="4F44DF54" w14:textId="77777777">
      <w:pPr>
        <w:spacing w:after="0" w:line="261" w:lineRule="auto"/>
        <w:ind w:left="1007" w:right="147" w:hanging="358"/>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(2) The following reports should be submitted to the APT Secretariat within one month after the project completion.</w:t>
      </w:r>
    </w:p>
    <w:p w:rsidRPr="00735185" w:rsidR="00911E58" w:rsidP="00905249" w:rsidRDefault="00911E58" w14:paraId="203872C2" w14:textId="77777777">
      <w:pPr>
        <w:spacing w:before="9" w:after="0" w:line="140" w:lineRule="exact"/>
        <w:ind w:right="147"/>
        <w:jc w:val="both"/>
        <w:rPr>
          <w:rFonts w:ascii="Times New Roman" w:hAnsi="Times New Roman" w:cs="Times New Roman"/>
          <w:sz w:val="14"/>
          <w:szCs w:val="14"/>
        </w:rPr>
      </w:pPr>
    </w:p>
    <w:p w:rsidRPr="00735185" w:rsidR="00911E58" w:rsidP="00905249" w:rsidRDefault="00F63AAE" w14:paraId="30973CC4" w14:textId="77777777">
      <w:pPr>
        <w:pStyle w:val="ListParagraph"/>
        <w:numPr>
          <w:ilvl w:val="0"/>
          <w:numId w:val="1"/>
        </w:numPr>
        <w:spacing w:after="0" w:line="260" w:lineRule="auto"/>
        <w:ind w:right="147"/>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The project completion report, showing the detailed output and analysis of the project results.</w:t>
      </w:r>
    </w:p>
    <w:p w:rsidRPr="00735185" w:rsidR="001E7A7A" w:rsidP="00905249" w:rsidRDefault="00F63AAE" w14:paraId="3502FF33" w14:textId="77777777">
      <w:pPr>
        <w:pStyle w:val="ListParagraph"/>
        <w:numPr>
          <w:ilvl w:val="0"/>
          <w:numId w:val="1"/>
        </w:numPr>
        <w:spacing w:after="0" w:line="260" w:lineRule="auto"/>
        <w:ind w:right="147"/>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The PowerPoint presentation of the project </w:t>
      </w:r>
      <w:proofErr w:type="gramStart"/>
      <w:r w:rsidRPr="00735185">
        <w:rPr>
          <w:rFonts w:ascii="Times New Roman" w:hAnsi="Times New Roman" w:eastAsia="Times New Roman" w:cs="Times New Roman"/>
          <w:sz w:val="24"/>
          <w:szCs w:val="24"/>
        </w:rPr>
        <w:t>providing</w:t>
      </w:r>
      <w:proofErr w:type="gramEnd"/>
      <w:r w:rsidRPr="00735185">
        <w:rPr>
          <w:rFonts w:ascii="Times New Roman" w:hAnsi="Times New Roman" w:eastAsia="Times New Roman" w:cs="Times New Roman"/>
          <w:sz w:val="24"/>
          <w:szCs w:val="24"/>
        </w:rPr>
        <w:t xml:space="preserve"> a brief overview of the project, its outcomes and suggestions for future work. </w:t>
      </w:r>
    </w:p>
    <w:p w:rsidRPr="00735185" w:rsidR="00911E58" w:rsidP="00905249" w:rsidRDefault="00911E58" w14:paraId="4F0512C1" w14:textId="77777777">
      <w:pPr>
        <w:spacing w:before="10" w:after="0" w:line="140" w:lineRule="exact"/>
        <w:ind w:right="147"/>
        <w:jc w:val="both"/>
        <w:rPr>
          <w:rFonts w:ascii="Times New Roman" w:hAnsi="Times New Roman" w:cs="Times New Roman"/>
          <w:sz w:val="14"/>
          <w:szCs w:val="14"/>
        </w:rPr>
      </w:pPr>
    </w:p>
    <w:p w:rsidRPr="00735185" w:rsidR="00911E58" w:rsidP="00905249" w:rsidRDefault="00F63AAE" w14:paraId="10AD5E0B" w14:textId="7DD16210">
      <w:pPr>
        <w:spacing w:after="0" w:line="263" w:lineRule="auto"/>
        <w:ind w:left="1280" w:right="147" w:hanging="269"/>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c. </w:t>
      </w:r>
      <w:r w:rsidR="00905249">
        <w:rPr>
          <w:rFonts w:hint="eastAsia" w:ascii="Times New Roman" w:hAnsi="Times New Roman" w:cs="Times New Roman"/>
          <w:sz w:val="24"/>
          <w:szCs w:val="24"/>
          <w:lang w:eastAsia="ja-JP"/>
        </w:rPr>
        <w:t xml:space="preserve"> </w:t>
      </w:r>
      <w:r w:rsidRPr="00735185">
        <w:rPr>
          <w:rFonts w:ascii="Times New Roman" w:hAnsi="Times New Roman" w:eastAsia="Times New Roman" w:cs="Times New Roman"/>
          <w:sz w:val="24"/>
          <w:szCs w:val="24"/>
        </w:rPr>
        <w:t>The accounting reports, attached with the original certification or original receipts.</w:t>
      </w:r>
    </w:p>
    <w:p w:rsidRPr="00735185" w:rsidR="00911E58" w:rsidP="00905249" w:rsidRDefault="00911E58" w14:paraId="65FD7CFF" w14:textId="77777777">
      <w:pPr>
        <w:spacing w:before="7" w:after="0" w:line="140" w:lineRule="exact"/>
        <w:ind w:right="147"/>
        <w:jc w:val="both"/>
        <w:rPr>
          <w:rFonts w:ascii="Times New Roman" w:hAnsi="Times New Roman" w:cs="Times New Roman"/>
          <w:sz w:val="14"/>
          <w:szCs w:val="14"/>
        </w:rPr>
      </w:pPr>
    </w:p>
    <w:p w:rsidRPr="00735185" w:rsidR="00911E58" w:rsidP="00905249" w:rsidRDefault="00F63AAE" w14:paraId="48B13AE5" w14:textId="77777777">
      <w:pPr>
        <w:spacing w:before="29" w:after="0" w:line="261" w:lineRule="auto"/>
        <w:ind w:left="1007" w:right="147" w:hanging="358"/>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(3) In case any changes are needed to the initial project plan or budget, such changes shall be immediately reported to the APT Secretariat for approval.</w:t>
      </w:r>
    </w:p>
    <w:p w:rsidRPr="00735185" w:rsidR="00911E58" w:rsidP="00905249" w:rsidRDefault="00F63AAE" w14:paraId="522D517C" w14:textId="77777777">
      <w:pPr>
        <w:spacing w:before="29" w:after="0" w:line="261" w:lineRule="auto"/>
        <w:ind w:left="1007" w:right="147" w:hanging="358"/>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(4) Further information may be requested by the APT Secretariat if deemed necessary.</w:t>
      </w:r>
    </w:p>
    <w:p w:rsidRPr="00735185" w:rsidR="003B31E7" w:rsidP="00905249" w:rsidRDefault="00F63AAE" w14:paraId="2F9BEA46" w14:textId="77777777">
      <w:pPr>
        <w:spacing w:before="29" w:after="0" w:line="261" w:lineRule="auto"/>
        <w:ind w:left="1007" w:right="147" w:hanging="358"/>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(5) The final project reports will be posted on the APT website.</w:t>
      </w:r>
    </w:p>
    <w:p w:rsidRPr="00735185" w:rsidR="00911E58" w:rsidP="00905249" w:rsidRDefault="00F63AAE" w14:paraId="0B774C4F" w14:textId="007AAFEB">
      <w:pPr>
        <w:spacing w:before="29" w:after="0" w:line="261" w:lineRule="auto"/>
        <w:ind w:left="1007" w:right="147" w:hanging="358"/>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(6) The results of the projects shall be reported at the APT meeting related to ICT development</w:t>
      </w:r>
      <w:r w:rsidR="00EF4EB2">
        <w:rPr>
          <w:rFonts w:hint="eastAsia" w:ascii="Times New Roman" w:hAnsi="Times New Roman" w:cs="Times New Roman"/>
          <w:sz w:val="24"/>
          <w:szCs w:val="24"/>
          <w:lang w:eastAsia="ja-JP"/>
        </w:rPr>
        <w:t xml:space="preserve">, </w:t>
      </w:r>
      <w:proofErr w:type="gramStart"/>
      <w:r w:rsidR="00EF4EB2">
        <w:rPr>
          <w:rFonts w:hint="eastAsia" w:ascii="Times New Roman" w:hAnsi="Times New Roman" w:cs="Times New Roman"/>
          <w:sz w:val="24"/>
          <w:szCs w:val="24"/>
          <w:lang w:eastAsia="ja-JP"/>
        </w:rPr>
        <w:t>in particular at</w:t>
      </w:r>
      <w:proofErr w:type="gramEnd"/>
      <w:r w:rsidR="00EF4EB2">
        <w:rPr>
          <w:rFonts w:hint="eastAsia" w:ascii="Times New Roman" w:hAnsi="Times New Roman" w:cs="Times New Roman"/>
          <w:sz w:val="24"/>
          <w:szCs w:val="24"/>
          <w:lang w:eastAsia="ja-JP"/>
        </w:rPr>
        <w:t xml:space="preserve"> the APT Development Forum (ADF),</w:t>
      </w:r>
      <w:r w:rsidRPr="00735185">
        <w:rPr>
          <w:rFonts w:ascii="Times New Roman" w:hAnsi="Times New Roman" w:eastAsia="Times New Roman" w:cs="Times New Roman"/>
          <w:sz w:val="24"/>
          <w:szCs w:val="24"/>
        </w:rPr>
        <w:t xml:space="preserve"> </w:t>
      </w:r>
      <w:proofErr w:type="gramStart"/>
      <w:r w:rsidRPr="00735185">
        <w:rPr>
          <w:rFonts w:ascii="Times New Roman" w:hAnsi="Times New Roman" w:eastAsia="Times New Roman" w:cs="Times New Roman"/>
          <w:sz w:val="24"/>
          <w:szCs w:val="24"/>
        </w:rPr>
        <w:t>in order to</w:t>
      </w:r>
      <w:proofErr w:type="gramEnd"/>
      <w:r w:rsidRPr="00735185">
        <w:rPr>
          <w:rFonts w:ascii="Times New Roman" w:hAnsi="Times New Roman" w:eastAsia="Times New Roman" w:cs="Times New Roman"/>
          <w:sz w:val="24"/>
          <w:szCs w:val="24"/>
        </w:rPr>
        <w:t xml:space="preserve"> share the </w:t>
      </w:r>
      <w:proofErr w:type="gramStart"/>
      <w:r w:rsidRPr="00735185">
        <w:rPr>
          <w:rFonts w:ascii="Times New Roman" w:hAnsi="Times New Roman" w:eastAsia="Times New Roman" w:cs="Times New Roman"/>
          <w:sz w:val="24"/>
          <w:szCs w:val="24"/>
        </w:rPr>
        <w:t>result</w:t>
      </w:r>
      <w:proofErr w:type="gramEnd"/>
      <w:r w:rsidRPr="00735185">
        <w:rPr>
          <w:rFonts w:ascii="Times New Roman" w:hAnsi="Times New Roman" w:eastAsia="Times New Roman" w:cs="Times New Roman"/>
          <w:sz w:val="24"/>
          <w:szCs w:val="24"/>
        </w:rPr>
        <w:t xml:space="preserve"> with APT membership.</w:t>
      </w:r>
    </w:p>
    <w:p w:rsidRPr="00735185" w:rsidR="00C96379" w:rsidP="00905249" w:rsidRDefault="00F63AAE" w14:paraId="7AB7341C" w14:textId="77777777">
      <w:pPr>
        <w:spacing w:before="29" w:after="0" w:line="261" w:lineRule="auto"/>
        <w:ind w:left="1007" w:right="147" w:hanging="358"/>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(7) All the information submitted to the APT Secretariat may be disclosed to the Government of Japan for examination of Board of Audit of Japan and other purposes.</w:t>
      </w:r>
    </w:p>
    <w:p w:rsidRPr="00BD0B9D" w:rsidR="00911E58" w:rsidP="00BD0B9D" w:rsidRDefault="00911E58" w14:paraId="615705F7" w14:textId="77777777">
      <w:pPr>
        <w:spacing w:before="29" w:after="0" w:line="261" w:lineRule="auto"/>
        <w:ind w:left="1007" w:right="147" w:hanging="358"/>
        <w:jc w:val="both"/>
        <w:rPr>
          <w:rFonts w:ascii="Times New Roman" w:hAnsi="Times New Roman" w:eastAsia="Times New Roman" w:cs="Times New Roman"/>
          <w:sz w:val="24"/>
          <w:szCs w:val="24"/>
        </w:rPr>
      </w:pPr>
    </w:p>
    <w:p w:rsidRPr="00735185" w:rsidR="00911E58" w:rsidRDefault="00911E58" w14:paraId="628CAEDE" w14:textId="77777777">
      <w:pPr>
        <w:spacing w:after="0" w:line="200" w:lineRule="exact"/>
        <w:rPr>
          <w:rFonts w:ascii="Times New Roman" w:hAnsi="Times New Roman" w:cs="Times New Roman"/>
          <w:sz w:val="20"/>
          <w:szCs w:val="20"/>
        </w:rPr>
      </w:pPr>
    </w:p>
    <w:p w:rsidR="00A7054F" w:rsidP="00A7054F" w:rsidRDefault="00A7054F" w14:paraId="765326E1" w14:textId="77777777">
      <w:pPr>
        <w:spacing w:after="0" w:line="240" w:lineRule="auto"/>
        <w:ind w:left="112" w:right="-20"/>
        <w:rPr>
          <w:rFonts w:ascii="Times New Roman" w:hAnsi="Times New Roman" w:eastAsia="Times New Roman" w:cs="Times New Roman"/>
          <w:b/>
          <w:bCs/>
          <w:sz w:val="24"/>
          <w:szCs w:val="24"/>
        </w:rPr>
      </w:pPr>
      <w:r w:rsidRPr="00735185">
        <w:rPr>
          <w:rFonts w:ascii="Times New Roman" w:hAnsi="Times New Roman" w:eastAsia="Times New Roman" w:cs="Times New Roman"/>
          <w:b/>
          <w:bCs/>
          <w:sz w:val="24"/>
          <w:szCs w:val="24"/>
        </w:rPr>
        <w:t>12</w:t>
      </w:r>
      <w:r>
        <w:rPr>
          <w:rFonts w:ascii="Times New Roman" w:hAnsi="Times New Roman" w:eastAsia="Times New Roman" w:cs="Times New Roman"/>
          <w:b/>
          <w:bCs/>
          <w:sz w:val="24"/>
          <w:szCs w:val="24"/>
        </w:rPr>
        <w:t xml:space="preserve">. </w:t>
      </w:r>
      <w:r w:rsidRPr="002743E0">
        <w:rPr>
          <w:rFonts w:ascii="Times New Roman" w:hAnsi="Times New Roman" w:eastAsia="Times New Roman" w:cs="Times New Roman"/>
          <w:b/>
          <w:bCs/>
          <w:sz w:val="24"/>
          <w:szCs w:val="24"/>
          <w:u w:val="single"/>
        </w:rPr>
        <w:t>DISCONTINUATION OF PROJECT</w:t>
      </w:r>
    </w:p>
    <w:p w:rsidR="00A7054F" w:rsidP="00A7054F" w:rsidRDefault="00A7054F" w14:paraId="6F076EC9" w14:textId="77777777">
      <w:pPr>
        <w:spacing w:after="0" w:line="240" w:lineRule="auto"/>
        <w:ind w:left="112" w:right="-20"/>
        <w:rPr>
          <w:rFonts w:ascii="Times New Roman" w:hAnsi="Times New Roman" w:eastAsia="Times New Roman" w:cs="Times New Roman"/>
          <w:b/>
          <w:bCs/>
          <w:sz w:val="24"/>
          <w:szCs w:val="24"/>
        </w:rPr>
      </w:pPr>
    </w:p>
    <w:p w:rsidRPr="00735185" w:rsidR="00A7054F" w:rsidP="00A7054F" w:rsidRDefault="00A7054F" w14:paraId="0B320856" w14:textId="77777777">
      <w:pPr>
        <w:spacing w:after="0" w:line="260" w:lineRule="auto"/>
        <w:ind w:left="1012" w:right="150" w:hanging="360"/>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(1) </w:t>
      </w:r>
      <w:r w:rsidRPr="00DE15E6">
        <w:rPr>
          <w:rFonts w:ascii="Times New Roman" w:hAnsi="Times New Roman" w:eastAsia="Times New Roman" w:cs="Times New Roman"/>
          <w:sz w:val="24"/>
          <w:szCs w:val="24"/>
        </w:rPr>
        <w:t xml:space="preserve">APT reserves the right to discontinue the project if </w:t>
      </w:r>
      <w:r>
        <w:rPr>
          <w:rFonts w:ascii="Times New Roman" w:hAnsi="Times New Roman" w:eastAsia="Times New Roman" w:cs="Times New Roman"/>
          <w:sz w:val="24"/>
          <w:szCs w:val="24"/>
        </w:rPr>
        <w:t xml:space="preserve">it is </w:t>
      </w:r>
      <w:r w:rsidRPr="00DE15E6">
        <w:rPr>
          <w:rFonts w:ascii="Times New Roman" w:hAnsi="Times New Roman" w:eastAsia="Times New Roman" w:cs="Times New Roman"/>
          <w:sz w:val="24"/>
          <w:szCs w:val="24"/>
        </w:rPr>
        <w:t>considered not properly implemented</w:t>
      </w:r>
      <w:r>
        <w:rPr>
          <w:rFonts w:ascii="Times New Roman" w:hAnsi="Times New Roman" w:eastAsia="Times New Roman" w:cs="Times New Roman"/>
          <w:sz w:val="24"/>
          <w:szCs w:val="24"/>
        </w:rPr>
        <w:t xml:space="preserve">. </w:t>
      </w:r>
    </w:p>
    <w:p w:rsidRPr="00735185" w:rsidR="00A7054F" w:rsidP="00A7054F" w:rsidRDefault="00A7054F" w14:paraId="197693B3" w14:textId="77777777">
      <w:pPr>
        <w:spacing w:before="10" w:after="0" w:line="140" w:lineRule="exact"/>
        <w:rPr>
          <w:rFonts w:ascii="Times New Roman" w:hAnsi="Times New Roman" w:cs="Times New Roman"/>
          <w:sz w:val="14"/>
          <w:szCs w:val="14"/>
        </w:rPr>
      </w:pPr>
    </w:p>
    <w:p w:rsidRPr="00DE15E6" w:rsidR="00A7054F" w:rsidP="00A7054F" w:rsidRDefault="00A7054F" w14:paraId="750D064D" w14:textId="3C1D9AAD">
      <w:pPr>
        <w:spacing w:after="0" w:line="263" w:lineRule="auto"/>
        <w:ind w:left="1012" w:right="153" w:hanging="360"/>
        <w:jc w:val="both"/>
        <w:rPr>
          <w:rFonts w:ascii="Times New Roman" w:hAnsi="Times New Roman" w:eastAsia="Times New Roman"/>
          <w:sz w:val="24"/>
          <w:szCs w:val="30"/>
          <w:lang w:bidi="th-TH"/>
        </w:rPr>
      </w:pPr>
      <w:r w:rsidRPr="00735185">
        <w:rPr>
          <w:rFonts w:ascii="Times New Roman" w:hAnsi="Times New Roman" w:eastAsia="Times New Roman" w:cs="Times New Roman"/>
          <w:sz w:val="24"/>
          <w:szCs w:val="24"/>
        </w:rPr>
        <w:t xml:space="preserve">(2) </w:t>
      </w:r>
      <w:r>
        <w:rPr>
          <w:rFonts w:ascii="Times New Roman" w:hAnsi="Times New Roman" w:eastAsia="Times New Roman" w:cs="Times New Roman"/>
          <w:sz w:val="24"/>
          <w:szCs w:val="24"/>
        </w:rPr>
        <w:t>In the event that APT decides to discontinue the project, APT will send an official notice to the project</w:t>
      </w:r>
      <w:r w:rsidR="00381AA8">
        <w:rPr>
          <w:rFonts w:hint="eastAsia" w:ascii="Times New Roman" w:hAnsi="Times New Roman" w:cs="Times New Roman"/>
          <w:sz w:val="24"/>
          <w:szCs w:val="24"/>
          <w:lang w:eastAsia="ja-JP"/>
        </w:rPr>
        <w:t xml:space="preserve"> </w:t>
      </w:r>
      <w:r w:rsidR="00EF4EB2">
        <w:rPr>
          <w:rFonts w:hint="eastAsia" w:ascii="Times New Roman" w:hAnsi="Times New Roman" w:cs="Times New Roman"/>
          <w:sz w:val="24"/>
          <w:szCs w:val="24"/>
          <w:lang w:eastAsia="ja-JP"/>
        </w:rPr>
        <w:t>organizations/institutions</w:t>
      </w:r>
      <w:r>
        <w:rPr>
          <w:rFonts w:ascii="Times New Roman" w:hAnsi="Times New Roman" w:eastAsia="Times New Roman" w:cs="Times New Roman"/>
          <w:sz w:val="24"/>
          <w:szCs w:val="24"/>
        </w:rPr>
        <w:t xml:space="preserve">. </w:t>
      </w:r>
      <w:r w:rsidRPr="00DE15E6">
        <w:rPr>
          <w:rFonts w:ascii="Times New Roman" w:hAnsi="Times New Roman" w:eastAsia="Times New Roman" w:cs="Times New Roman"/>
          <w:sz w:val="24"/>
          <w:szCs w:val="24"/>
        </w:rPr>
        <w:t xml:space="preserve">The </w:t>
      </w:r>
      <w:r w:rsidR="00EF4EB2">
        <w:rPr>
          <w:rFonts w:hint="eastAsia" w:ascii="Times New Roman" w:hAnsi="Times New Roman" w:cs="Times New Roman"/>
          <w:sz w:val="24"/>
          <w:szCs w:val="24"/>
          <w:lang w:eastAsia="ja-JP"/>
        </w:rPr>
        <w:t>organizations/institutions</w:t>
      </w:r>
      <w:r w:rsidR="00381AA8">
        <w:rPr>
          <w:rFonts w:hint="eastAsia" w:ascii="Times New Roman" w:hAnsi="Times New Roman" w:cs="Times New Roman"/>
          <w:sz w:val="24"/>
          <w:szCs w:val="24"/>
          <w:lang w:eastAsia="ja-JP"/>
        </w:rPr>
        <w:t xml:space="preserve"> </w:t>
      </w:r>
      <w:r w:rsidR="00345B80">
        <w:rPr>
          <w:rFonts w:ascii="Times New Roman" w:hAnsi="Times New Roman" w:eastAsia="Times New Roman" w:cs="Times New Roman"/>
          <w:sz w:val="24"/>
          <w:szCs w:val="24"/>
        </w:rPr>
        <w:t xml:space="preserve">of the </w:t>
      </w:r>
      <w:r w:rsidRPr="00DE15E6">
        <w:rPr>
          <w:rFonts w:ascii="Times New Roman" w:hAnsi="Times New Roman" w:eastAsia="Times New Roman" w:cs="Times New Roman"/>
          <w:sz w:val="24"/>
          <w:szCs w:val="24"/>
        </w:rPr>
        <w:t>discontinued project shall submit all relevant financial evidence including the financial report and return the remaining fund thereof to APT within 1 month after the notice of project discontinuation from APT.</w:t>
      </w:r>
    </w:p>
    <w:p w:rsidRPr="00735185" w:rsidR="00911E58" w:rsidRDefault="00911E58" w14:paraId="4A1D6831" w14:textId="59B0FFD3">
      <w:pPr>
        <w:spacing w:after="0" w:line="200" w:lineRule="exact"/>
        <w:rPr>
          <w:rFonts w:ascii="Times New Roman" w:hAnsi="Times New Roman" w:cs="Times New Roman"/>
          <w:sz w:val="20"/>
          <w:szCs w:val="20"/>
        </w:rPr>
      </w:pPr>
    </w:p>
    <w:p w:rsidR="00A7054F" w:rsidRDefault="00A7054F" w14:paraId="7F838E50" w14:textId="77777777">
      <w:pPr>
        <w:spacing w:after="0" w:line="240" w:lineRule="auto"/>
        <w:ind w:left="112" w:right="-20"/>
        <w:rPr>
          <w:rFonts w:ascii="Times New Roman" w:hAnsi="Times New Roman" w:eastAsia="Times New Roman" w:cs="Times New Roman"/>
          <w:b/>
          <w:bCs/>
          <w:sz w:val="24"/>
          <w:szCs w:val="24"/>
        </w:rPr>
      </w:pPr>
    </w:p>
    <w:p w:rsidR="00905249" w:rsidRDefault="00905249" w14:paraId="60529D0B" w14:textId="77777777">
      <w:pPr>
        <w:spacing w:after="0" w:line="240" w:lineRule="auto"/>
        <w:ind w:left="112" w:right="-20"/>
        <w:rPr>
          <w:rFonts w:ascii="Times New Roman" w:hAnsi="Times New Roman" w:cs="Times New Roman"/>
          <w:b/>
          <w:bCs/>
          <w:sz w:val="24"/>
          <w:szCs w:val="24"/>
          <w:lang w:eastAsia="ja-JP"/>
        </w:rPr>
      </w:pPr>
    </w:p>
    <w:p w:rsidR="00905249" w:rsidRDefault="00905249" w14:paraId="5C7538D9" w14:textId="77777777">
      <w:pPr>
        <w:spacing w:after="0" w:line="240" w:lineRule="auto"/>
        <w:ind w:left="112" w:right="-20"/>
        <w:rPr>
          <w:rFonts w:ascii="Times New Roman" w:hAnsi="Times New Roman" w:cs="Times New Roman"/>
          <w:b/>
          <w:bCs/>
          <w:sz w:val="24"/>
          <w:szCs w:val="24"/>
          <w:lang w:eastAsia="ja-JP"/>
        </w:rPr>
      </w:pPr>
    </w:p>
    <w:p w:rsidRPr="00735185" w:rsidR="00911E58" w:rsidRDefault="00F63AAE" w14:paraId="65330F11" w14:textId="5C5FA621">
      <w:pPr>
        <w:spacing w:after="0" w:line="240" w:lineRule="auto"/>
        <w:ind w:left="112" w:right="-20"/>
        <w:rPr>
          <w:rFonts w:ascii="Times New Roman" w:hAnsi="Times New Roman" w:eastAsia="Times New Roman" w:cs="Times New Roman"/>
          <w:sz w:val="24"/>
          <w:szCs w:val="24"/>
        </w:rPr>
      </w:pPr>
      <w:r w:rsidRPr="00735185">
        <w:rPr>
          <w:rFonts w:ascii="Times New Roman" w:hAnsi="Times New Roman" w:eastAsia="Times New Roman" w:cs="Times New Roman"/>
          <w:b/>
          <w:bCs/>
          <w:sz w:val="24"/>
          <w:szCs w:val="24"/>
        </w:rPr>
        <w:t>1</w:t>
      </w:r>
      <w:r w:rsidR="00A7054F">
        <w:rPr>
          <w:rFonts w:ascii="Times New Roman" w:hAnsi="Times New Roman" w:eastAsia="Times New Roman" w:cs="Times New Roman"/>
          <w:b/>
          <w:bCs/>
          <w:sz w:val="24"/>
          <w:szCs w:val="24"/>
        </w:rPr>
        <w:t>3</w:t>
      </w:r>
      <w:proofErr w:type="gramStart"/>
      <w:r w:rsidRPr="00735185">
        <w:rPr>
          <w:rFonts w:ascii="Times New Roman" w:hAnsi="Times New Roman" w:eastAsia="Times New Roman" w:cs="Times New Roman"/>
          <w:b/>
          <w:bCs/>
          <w:sz w:val="24"/>
          <w:szCs w:val="24"/>
        </w:rPr>
        <w:t xml:space="preserve">.  </w:t>
      </w:r>
      <w:r w:rsidRPr="00735185">
        <w:rPr>
          <w:rFonts w:ascii="Times New Roman" w:hAnsi="Times New Roman" w:eastAsia="Times New Roman" w:cs="Times New Roman"/>
          <w:b/>
          <w:bCs/>
          <w:sz w:val="24"/>
          <w:szCs w:val="24"/>
          <w:u w:val="single"/>
        </w:rPr>
        <w:t>LIABILITY</w:t>
      </w:r>
      <w:proofErr w:type="gramEnd"/>
    </w:p>
    <w:p w:rsidRPr="00735185" w:rsidR="00911E58" w:rsidRDefault="00911E58" w14:paraId="72D5F543" w14:textId="77777777">
      <w:pPr>
        <w:spacing w:before="3" w:after="0" w:line="160" w:lineRule="exact"/>
        <w:rPr>
          <w:rFonts w:ascii="Times New Roman" w:hAnsi="Times New Roman" w:cs="Times New Roman"/>
          <w:sz w:val="16"/>
          <w:szCs w:val="16"/>
        </w:rPr>
      </w:pPr>
    </w:p>
    <w:p w:rsidRPr="00735185" w:rsidR="00911E58" w:rsidP="00905249" w:rsidRDefault="00F63AAE" w14:paraId="152EEF5F" w14:textId="77777777">
      <w:pPr>
        <w:spacing w:after="0" w:line="260" w:lineRule="auto"/>
        <w:ind w:left="1012" w:right="150"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(1) APT will not be responsible for any accidents, personal injury or any loss during the implementation of the projects under this </w:t>
      </w:r>
      <w:proofErr w:type="spellStart"/>
      <w:r w:rsidRPr="00735185">
        <w:rPr>
          <w:rFonts w:ascii="Times New Roman" w:hAnsi="Times New Roman" w:eastAsia="Times New Roman" w:cs="Times New Roman"/>
          <w:sz w:val="24"/>
          <w:szCs w:val="24"/>
        </w:rPr>
        <w:t>programme</w:t>
      </w:r>
      <w:proofErr w:type="spellEnd"/>
      <w:r w:rsidRPr="00735185">
        <w:rPr>
          <w:rFonts w:ascii="Times New Roman" w:hAnsi="Times New Roman" w:eastAsia="Times New Roman" w:cs="Times New Roman"/>
          <w:sz w:val="24"/>
          <w:szCs w:val="24"/>
        </w:rPr>
        <w:t>.</w:t>
      </w:r>
    </w:p>
    <w:p w:rsidRPr="00735185" w:rsidR="00911E58" w:rsidP="00905249" w:rsidRDefault="00911E58" w14:paraId="44A1D5DF" w14:textId="77777777">
      <w:pPr>
        <w:spacing w:before="10" w:after="0" w:line="140" w:lineRule="exact"/>
        <w:jc w:val="both"/>
        <w:rPr>
          <w:rFonts w:ascii="Times New Roman" w:hAnsi="Times New Roman" w:cs="Times New Roman"/>
          <w:sz w:val="14"/>
          <w:szCs w:val="14"/>
        </w:rPr>
      </w:pPr>
    </w:p>
    <w:p w:rsidRPr="00735185" w:rsidR="00911E58" w:rsidP="00905249" w:rsidRDefault="00F63AAE" w14:paraId="0F9694FF" w14:textId="77777777">
      <w:pPr>
        <w:spacing w:after="0" w:line="263" w:lineRule="auto"/>
        <w:ind w:left="1012" w:right="153"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(2) APT is not liable for any legal implications arising from the implementation and operation of the projects.</w:t>
      </w:r>
    </w:p>
    <w:p w:rsidRPr="00735185" w:rsidR="00911E58" w:rsidRDefault="00911E58" w14:paraId="1EDEAAF8" w14:textId="77777777">
      <w:pPr>
        <w:spacing w:after="0" w:line="260" w:lineRule="exact"/>
        <w:rPr>
          <w:rFonts w:ascii="Times New Roman" w:hAnsi="Times New Roman" w:cs="Times New Roman"/>
          <w:sz w:val="26"/>
          <w:szCs w:val="26"/>
        </w:rPr>
      </w:pPr>
    </w:p>
    <w:p w:rsidRPr="00735185" w:rsidR="00911E58" w:rsidRDefault="00F63AAE" w14:paraId="5F51A5A3" w14:textId="2B9E6A5D">
      <w:pPr>
        <w:spacing w:after="0" w:line="240" w:lineRule="auto"/>
        <w:ind w:left="112" w:right="-20"/>
        <w:rPr>
          <w:rFonts w:ascii="Times New Roman" w:hAnsi="Times New Roman" w:eastAsia="Times New Roman" w:cs="Times New Roman"/>
          <w:sz w:val="24"/>
          <w:szCs w:val="24"/>
        </w:rPr>
      </w:pPr>
      <w:r w:rsidRPr="00735185">
        <w:rPr>
          <w:rFonts w:ascii="Times New Roman" w:hAnsi="Times New Roman" w:eastAsia="Times New Roman" w:cs="Times New Roman"/>
          <w:b/>
          <w:bCs/>
          <w:sz w:val="24"/>
          <w:szCs w:val="24"/>
        </w:rPr>
        <w:t>1</w:t>
      </w:r>
      <w:r w:rsidR="00A7054F">
        <w:rPr>
          <w:rFonts w:ascii="Times New Roman" w:hAnsi="Times New Roman" w:eastAsia="Times New Roman" w:cs="Times New Roman"/>
          <w:b/>
          <w:bCs/>
          <w:sz w:val="24"/>
          <w:szCs w:val="24"/>
        </w:rPr>
        <w:t>4</w:t>
      </w:r>
      <w:proofErr w:type="gramStart"/>
      <w:r w:rsidRPr="00735185">
        <w:rPr>
          <w:rFonts w:ascii="Times New Roman" w:hAnsi="Times New Roman" w:eastAsia="Times New Roman" w:cs="Times New Roman"/>
          <w:b/>
          <w:bCs/>
          <w:sz w:val="24"/>
          <w:szCs w:val="24"/>
        </w:rPr>
        <w:t xml:space="preserve">.  </w:t>
      </w:r>
      <w:r w:rsidRPr="00735185">
        <w:rPr>
          <w:rFonts w:ascii="Times New Roman" w:hAnsi="Times New Roman" w:eastAsia="Times New Roman" w:cs="Times New Roman"/>
          <w:b/>
          <w:bCs/>
          <w:sz w:val="24"/>
          <w:szCs w:val="24"/>
          <w:u w:val="thick" w:color="000000"/>
        </w:rPr>
        <w:t>CONTACT</w:t>
      </w:r>
      <w:proofErr w:type="gramEnd"/>
      <w:r w:rsidRPr="00735185">
        <w:rPr>
          <w:rFonts w:ascii="Times New Roman" w:hAnsi="Times New Roman" w:eastAsia="Times New Roman" w:cs="Times New Roman"/>
          <w:b/>
          <w:bCs/>
          <w:sz w:val="24"/>
          <w:szCs w:val="24"/>
          <w:u w:val="thick" w:color="000000"/>
        </w:rPr>
        <w:t xml:space="preserve"> DETAIL</w:t>
      </w:r>
    </w:p>
    <w:p w:rsidRPr="00735185" w:rsidR="00911E58" w:rsidRDefault="00911E58" w14:paraId="5A4C4B3C" w14:textId="77777777">
      <w:pPr>
        <w:spacing w:before="3" w:after="0" w:line="160" w:lineRule="exact"/>
        <w:rPr>
          <w:rFonts w:ascii="Times New Roman" w:hAnsi="Times New Roman" w:cs="Times New Roman"/>
          <w:sz w:val="16"/>
          <w:szCs w:val="16"/>
        </w:rPr>
      </w:pPr>
    </w:p>
    <w:p w:rsidRPr="00735185" w:rsidR="00911E58" w:rsidP="00905249" w:rsidRDefault="00F63AAE" w14:paraId="3BEF21A7" w14:textId="77777777">
      <w:pPr>
        <w:spacing w:after="0" w:line="260" w:lineRule="auto"/>
        <w:ind w:left="1012" w:right="147"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(1) </w:t>
      </w:r>
      <w:proofErr w:type="gramStart"/>
      <w:r w:rsidRPr="00735185">
        <w:rPr>
          <w:rFonts w:ascii="Times New Roman" w:hAnsi="Times New Roman" w:eastAsia="Times New Roman" w:cs="Times New Roman"/>
          <w:sz w:val="24"/>
          <w:szCs w:val="24"/>
        </w:rPr>
        <w:t>If  you</w:t>
      </w:r>
      <w:proofErr w:type="gramEnd"/>
      <w:r w:rsidRPr="00735185">
        <w:rPr>
          <w:rFonts w:ascii="Times New Roman" w:hAnsi="Times New Roman" w:eastAsia="Times New Roman" w:cs="Times New Roman"/>
          <w:sz w:val="24"/>
          <w:szCs w:val="24"/>
        </w:rPr>
        <w:t xml:space="preserve">  </w:t>
      </w:r>
      <w:proofErr w:type="gramStart"/>
      <w:r w:rsidRPr="00735185">
        <w:rPr>
          <w:rFonts w:ascii="Times New Roman" w:hAnsi="Times New Roman" w:eastAsia="Times New Roman" w:cs="Times New Roman"/>
          <w:sz w:val="24"/>
          <w:szCs w:val="24"/>
        </w:rPr>
        <w:t>have  any</w:t>
      </w:r>
      <w:proofErr w:type="gramEnd"/>
      <w:r w:rsidRPr="00735185">
        <w:rPr>
          <w:rFonts w:ascii="Times New Roman" w:hAnsi="Times New Roman" w:eastAsia="Times New Roman" w:cs="Times New Roman"/>
          <w:sz w:val="24"/>
          <w:szCs w:val="24"/>
        </w:rPr>
        <w:t xml:space="preserve">  </w:t>
      </w:r>
      <w:proofErr w:type="gramStart"/>
      <w:r w:rsidRPr="00735185">
        <w:rPr>
          <w:rFonts w:ascii="Times New Roman" w:hAnsi="Times New Roman" w:eastAsia="Times New Roman" w:cs="Times New Roman"/>
          <w:sz w:val="24"/>
          <w:szCs w:val="24"/>
        </w:rPr>
        <w:t>questions,  please</w:t>
      </w:r>
      <w:proofErr w:type="gramEnd"/>
      <w:r w:rsidRPr="00735185">
        <w:rPr>
          <w:rFonts w:ascii="Times New Roman" w:hAnsi="Times New Roman" w:eastAsia="Times New Roman" w:cs="Times New Roman"/>
          <w:sz w:val="24"/>
          <w:szCs w:val="24"/>
        </w:rPr>
        <w:t xml:space="preserve">  </w:t>
      </w:r>
      <w:proofErr w:type="gramStart"/>
      <w:r w:rsidRPr="00735185">
        <w:rPr>
          <w:rFonts w:ascii="Times New Roman" w:hAnsi="Times New Roman" w:eastAsia="Times New Roman" w:cs="Times New Roman"/>
          <w:sz w:val="24"/>
          <w:szCs w:val="24"/>
        </w:rPr>
        <w:t>do  not</w:t>
      </w:r>
      <w:proofErr w:type="gramEnd"/>
      <w:r w:rsidRPr="00735185">
        <w:rPr>
          <w:rFonts w:ascii="Times New Roman" w:hAnsi="Times New Roman" w:eastAsia="Times New Roman" w:cs="Times New Roman"/>
          <w:sz w:val="24"/>
          <w:szCs w:val="24"/>
        </w:rPr>
        <w:t xml:space="preserve">  </w:t>
      </w:r>
      <w:proofErr w:type="gramStart"/>
      <w:r w:rsidRPr="00735185">
        <w:rPr>
          <w:rFonts w:ascii="Times New Roman" w:hAnsi="Times New Roman" w:eastAsia="Times New Roman" w:cs="Times New Roman"/>
          <w:sz w:val="24"/>
          <w:szCs w:val="24"/>
        </w:rPr>
        <w:t>hesitate  to</w:t>
      </w:r>
      <w:proofErr w:type="gramEnd"/>
      <w:r w:rsidRPr="00735185">
        <w:rPr>
          <w:rFonts w:ascii="Times New Roman" w:hAnsi="Times New Roman" w:eastAsia="Times New Roman" w:cs="Times New Roman"/>
          <w:sz w:val="24"/>
          <w:szCs w:val="24"/>
        </w:rPr>
        <w:t xml:space="preserve">  </w:t>
      </w:r>
      <w:proofErr w:type="gramStart"/>
      <w:r w:rsidRPr="00735185">
        <w:rPr>
          <w:rFonts w:ascii="Times New Roman" w:hAnsi="Times New Roman" w:eastAsia="Times New Roman" w:cs="Times New Roman"/>
          <w:sz w:val="24"/>
          <w:szCs w:val="24"/>
        </w:rPr>
        <w:t>contact  the</w:t>
      </w:r>
      <w:proofErr w:type="gramEnd"/>
      <w:r w:rsidRPr="00735185">
        <w:rPr>
          <w:rFonts w:ascii="Times New Roman" w:hAnsi="Times New Roman" w:eastAsia="Times New Roman" w:cs="Times New Roman"/>
          <w:sz w:val="24"/>
          <w:szCs w:val="24"/>
        </w:rPr>
        <w:t xml:space="preserve">  APT Secretariat at e-mail address to </w:t>
      </w:r>
      <w:hyperlink r:id="rId12">
        <w:r w:rsidRPr="00735185">
          <w:rPr>
            <w:rFonts w:ascii="Times New Roman" w:hAnsi="Times New Roman" w:eastAsia="Times New Roman" w:cs="Times New Roman"/>
            <w:sz w:val="24"/>
            <w:szCs w:val="24"/>
          </w:rPr>
          <w:t xml:space="preserve">aptict@apt.int </w:t>
        </w:r>
      </w:hyperlink>
      <w:r w:rsidRPr="00735185">
        <w:rPr>
          <w:rFonts w:ascii="Times New Roman" w:hAnsi="Times New Roman" w:eastAsia="Times New Roman" w:cs="Times New Roman"/>
          <w:sz w:val="24"/>
          <w:szCs w:val="24"/>
        </w:rPr>
        <w:t>or fax no. +662 573 7479 or</w:t>
      </w:r>
    </w:p>
    <w:p w:rsidRPr="00735185" w:rsidR="00911E58" w:rsidP="00905249" w:rsidRDefault="00F63AAE" w14:paraId="5FEAC9E0" w14:textId="77777777">
      <w:pPr>
        <w:spacing w:before="1" w:after="0" w:line="240" w:lineRule="auto"/>
        <w:ind w:left="1012" w:right="-2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574 4226.</w:t>
      </w:r>
    </w:p>
    <w:p w:rsidRPr="00735185" w:rsidR="00911E58" w:rsidP="00905249" w:rsidRDefault="00911E58" w14:paraId="4D4F77C8" w14:textId="77777777">
      <w:pPr>
        <w:spacing w:before="3" w:after="0" w:line="170" w:lineRule="exact"/>
        <w:jc w:val="both"/>
        <w:rPr>
          <w:rFonts w:ascii="Times New Roman" w:hAnsi="Times New Roman" w:cs="Times New Roman"/>
          <w:sz w:val="17"/>
          <w:szCs w:val="17"/>
        </w:rPr>
      </w:pPr>
    </w:p>
    <w:p w:rsidRPr="0051417A" w:rsidR="00911E58" w:rsidP="00905249" w:rsidRDefault="00F63AAE" w14:paraId="7CB31296" w14:textId="77777777">
      <w:pPr>
        <w:spacing w:after="0" w:line="263" w:lineRule="auto"/>
        <w:ind w:left="1012" w:right="148" w:hanging="360"/>
        <w:jc w:val="both"/>
        <w:rPr>
          <w:rFonts w:ascii="Times New Roman" w:hAnsi="Times New Roman" w:eastAsia="Times New Roman" w:cs="Times New Roman"/>
          <w:sz w:val="24"/>
          <w:szCs w:val="24"/>
        </w:rPr>
      </w:pPr>
      <w:r w:rsidRPr="00735185">
        <w:rPr>
          <w:rFonts w:ascii="Times New Roman" w:hAnsi="Times New Roman" w:eastAsia="Times New Roman" w:cs="Times New Roman"/>
          <w:sz w:val="24"/>
          <w:szCs w:val="24"/>
        </w:rPr>
        <w:t xml:space="preserve">(2) Additional information and forms can be downloaded from the APT website at </w:t>
      </w:r>
      <w:r w:rsidRPr="00735185">
        <w:rPr>
          <w:rFonts w:ascii="Times New Roman" w:hAnsi="Times New Roman" w:eastAsia="Times New Roman" w:cs="Times New Roman"/>
          <w:color w:val="0000FF"/>
          <w:sz w:val="24"/>
          <w:szCs w:val="24"/>
        </w:rPr>
        <w:t xml:space="preserve"> </w:t>
      </w:r>
      <w:hyperlink w:history="1" r:id="rId13">
        <w:r w:rsidRPr="00735185">
          <w:rPr>
            <w:rStyle w:val="Hyperlink"/>
            <w:rFonts w:ascii="Times New Roman" w:hAnsi="Times New Roman" w:eastAsia="Times New Roman" w:cs="Times New Roman"/>
            <w:sz w:val="24"/>
            <w:szCs w:val="24"/>
            <w:u w:color="0000FF"/>
          </w:rPr>
          <w:t>http://www.apt.int/APTICT</w:t>
        </w:r>
      </w:hyperlink>
      <w:r w:rsidRPr="00735185">
        <w:rPr>
          <w:rStyle w:val="Hyperlink"/>
          <w:rFonts w:ascii="Times New Roman" w:hAnsi="Times New Roman" w:cs="Times New Roman" w:eastAsiaTheme="minorHAnsi"/>
          <w:u w:color="0000FF"/>
        </w:rPr>
        <w:t>.</w:t>
      </w:r>
    </w:p>
    <w:sectPr w:rsidRPr="0051417A" w:rsidR="00911E58" w:rsidSect="00905249">
      <w:footerReference w:type="default" r:id="rId14"/>
      <w:pgSz w:w="11920" w:h="16840" w:orient="portrait"/>
      <w:pgMar w:top="1440" w:right="1570" w:bottom="1152" w:left="1584"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8EB" w:rsidRDefault="006C18EB" w14:paraId="28E826F5" w14:textId="77777777">
      <w:pPr>
        <w:spacing w:after="0" w:line="240" w:lineRule="auto"/>
      </w:pPr>
      <w:r>
        <w:separator/>
      </w:r>
    </w:p>
  </w:endnote>
  <w:endnote w:type="continuationSeparator" w:id="0">
    <w:p w:rsidR="006C18EB" w:rsidRDefault="006C18EB" w14:paraId="306A1E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911E58" w:rsidRDefault="00AC30A8" w14:paraId="77270E4A" w14:textId="4D6F4B88">
    <w:pPr>
      <w:spacing w:after="0" w:line="121" w:lineRule="exact"/>
      <w:rPr>
        <w:sz w:val="12"/>
        <w:szCs w:val="12"/>
      </w:rPr>
    </w:pPr>
    <w:r>
      <w:rPr>
        <w:noProof/>
        <w:lang w:bidi="th-TH"/>
      </w:rPr>
      <mc:AlternateContent>
        <mc:Choice Requires="wps">
          <w:drawing>
            <wp:anchor distT="0" distB="0" distL="114300" distR="114300" simplePos="0" relativeHeight="251657728" behindDoc="1" locked="0" layoutInCell="1" allowOverlap="1" wp14:anchorId="045B3332" wp14:editId="0AB49971">
              <wp:simplePos x="0" y="0"/>
              <wp:positionH relativeFrom="page">
                <wp:posOffset>3622040</wp:posOffset>
              </wp:positionH>
              <wp:positionV relativeFrom="page">
                <wp:posOffset>10063480</wp:posOffset>
              </wp:positionV>
              <wp:extent cx="12890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D5C63" w:rsidR="00911E58" w:rsidRDefault="00F63AAE" w14:paraId="39C7A682" w14:textId="77777777">
                          <w:pPr>
                            <w:spacing w:after="0" w:line="246" w:lineRule="exact"/>
                            <w:ind w:left="40" w:right="-20"/>
                            <w:rPr>
                              <w:rFonts w:ascii="Times New Roman" w:hAnsi="Times New Roman" w:eastAsia="Arial" w:cs="Times New Roman"/>
                            </w:rPr>
                          </w:pPr>
                          <w:r w:rsidRPr="005D5C63">
                            <w:rPr>
                              <w:rFonts w:ascii="Times New Roman" w:hAnsi="Times New Roman" w:cs="Times New Roman"/>
                            </w:rPr>
                            <w:fldChar w:fldCharType="begin"/>
                          </w:r>
                          <w:r w:rsidRPr="005D5C63">
                            <w:rPr>
                              <w:rFonts w:ascii="Times New Roman" w:hAnsi="Times New Roman" w:eastAsia="Arial" w:cs="Times New Roman"/>
                            </w:rPr>
                            <w:instrText xml:space="preserve"> PAGE </w:instrText>
                          </w:r>
                          <w:r w:rsidRPr="005D5C63">
                            <w:rPr>
                              <w:rFonts w:ascii="Times New Roman" w:hAnsi="Times New Roman" w:cs="Times New Roman"/>
                            </w:rPr>
                            <w:fldChar w:fldCharType="separate"/>
                          </w:r>
                          <w:r w:rsidR="00B87396">
                            <w:rPr>
                              <w:rFonts w:ascii="Times New Roman" w:hAnsi="Times New Roman" w:eastAsia="Arial" w:cs="Times New Roman"/>
                              <w:noProof/>
                            </w:rPr>
                            <w:t>5</w:t>
                          </w:r>
                          <w:r w:rsidRPr="005D5C63">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3788BD8">
            <v:shapetype id="_x0000_t202" coordsize="21600,21600" o:spt="202" path="m,l,21600r21600,l21600,xe" w14:anchorId="045B3332">
              <v:stroke joinstyle="miter"/>
              <v:path gradientshapeok="t" o:connecttype="rect"/>
            </v:shapetype>
            <v:shape id="Text Box 1" style="position:absolute;margin-left:285.2pt;margin-top:792.4pt;width:10.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">
              <v:textbox inset="0,0,0,0">
                <w:txbxContent>
                  <w:p w:rsidRPr="005D5C63" w:rsidR="00911E58" w:rsidRDefault="00F63AAE" w14:paraId="253FD184" w14:textId="77777777">
                    <w:pPr>
                      <w:spacing w:after="0" w:line="246" w:lineRule="exact"/>
                      <w:ind w:left="40" w:right="-20"/>
                      <w:rPr>
                        <w:rFonts w:ascii="Times New Roman" w:hAnsi="Times New Roman" w:eastAsia="Arial" w:cs="Times New Roman"/>
                      </w:rPr>
                    </w:pPr>
                    <w:r w:rsidRPr="005D5C63">
                      <w:rPr>
                        <w:rFonts w:ascii="Times New Roman" w:hAnsi="Times New Roman" w:cs="Times New Roman"/>
                      </w:rPr>
                      <w:fldChar w:fldCharType="begin"/>
                    </w:r>
                    <w:r w:rsidRPr="005D5C63">
                      <w:rPr>
                        <w:rFonts w:ascii="Times New Roman" w:hAnsi="Times New Roman" w:eastAsia="Arial" w:cs="Times New Roman"/>
                      </w:rPr>
                      <w:instrText xml:space="preserve"> PAGE </w:instrText>
                    </w:r>
                    <w:r w:rsidRPr="005D5C63">
                      <w:rPr>
                        <w:rFonts w:ascii="Times New Roman" w:hAnsi="Times New Roman" w:cs="Times New Roman"/>
                      </w:rPr>
                      <w:fldChar w:fldCharType="separate"/>
                    </w:r>
                    <w:r w:rsidR="00B87396">
                      <w:rPr>
                        <w:rFonts w:ascii="Times New Roman" w:hAnsi="Times New Roman" w:eastAsia="Arial" w:cs="Times New Roman"/>
                        <w:noProof/>
                      </w:rPr>
                      <w:t>5</w:t>
                    </w:r>
                    <w:r w:rsidRPr="005D5C63">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8EB" w:rsidRDefault="006C18EB" w14:paraId="284078F8" w14:textId="77777777">
      <w:pPr>
        <w:spacing w:after="0" w:line="240" w:lineRule="auto"/>
      </w:pPr>
      <w:r>
        <w:separator/>
      </w:r>
    </w:p>
  </w:footnote>
  <w:footnote w:type="continuationSeparator" w:id="0">
    <w:p w:rsidR="006C18EB" w:rsidRDefault="006C18EB" w14:paraId="238E16C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7E0F"/>
    <w:multiLevelType w:val="hybridMultilevel"/>
    <w:tmpl w:val="B1CA0D4C"/>
    <w:lvl w:ilvl="0" w:tplc="996427E4">
      <w:start w:val="1"/>
      <w:numFmt w:val="lowerLetter"/>
      <w:lvlText w:val="%1."/>
      <w:lvlJc w:val="left"/>
      <w:pPr>
        <w:ind w:left="1371" w:hanging="360"/>
      </w:pPr>
      <w:rPr>
        <w:rFonts w:hint="default"/>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 w15:restartNumberingAfterBreak="0">
    <w:nsid w:val="1CFE6E63"/>
    <w:multiLevelType w:val="hybridMultilevel"/>
    <w:tmpl w:val="4BDA6EB2"/>
    <w:lvl w:ilvl="0" w:tplc="CC848C70">
      <w:start w:val="1"/>
      <w:numFmt w:val="decimal"/>
      <w:lvlText w:val="(%1)"/>
      <w:lvlJc w:val="left"/>
      <w:pPr>
        <w:ind w:left="923" w:hanging="36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2" w15:restartNumberingAfterBreak="0">
    <w:nsid w:val="2A5F3BF4"/>
    <w:multiLevelType w:val="hybridMultilevel"/>
    <w:tmpl w:val="4ED6EF60"/>
    <w:lvl w:ilvl="0" w:tplc="02247EB4">
      <w:start w:val="1"/>
      <w:numFmt w:val="decimal"/>
      <w:lvlText w:val="(%1)"/>
      <w:lvlJc w:val="left"/>
      <w:pPr>
        <w:ind w:left="959" w:hanging="360"/>
      </w:pPr>
      <w:rPr>
        <w:rFonts w:hint="default"/>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num w:numId="1" w16cid:durableId="1166628843">
    <w:abstractNumId w:val="0"/>
  </w:num>
  <w:num w:numId="2" w16cid:durableId="1192692684">
    <w:abstractNumId w:val="2"/>
  </w:num>
  <w:num w:numId="3" w16cid:durableId="75007825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bordersDoNotSurroundHeader/>
  <w:bordersDoNotSurroundFooter/>
  <w:proofState w:spelling="clean" w:grammar="dirty"/>
  <w:trackRevisions w:val="false"/>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58"/>
    <w:rsid w:val="000135B9"/>
    <w:rsid w:val="00021F21"/>
    <w:rsid w:val="000475B0"/>
    <w:rsid w:val="000556E7"/>
    <w:rsid w:val="00056872"/>
    <w:rsid w:val="00064F9E"/>
    <w:rsid w:val="00067E14"/>
    <w:rsid w:val="00081913"/>
    <w:rsid w:val="0008482D"/>
    <w:rsid w:val="00085955"/>
    <w:rsid w:val="00085BC6"/>
    <w:rsid w:val="00094CDC"/>
    <w:rsid w:val="00095FEA"/>
    <w:rsid w:val="000B69EB"/>
    <w:rsid w:val="000C36D5"/>
    <w:rsid w:val="000C384F"/>
    <w:rsid w:val="000C408F"/>
    <w:rsid w:val="000D210B"/>
    <w:rsid w:val="000D7A2F"/>
    <w:rsid w:val="000D7CA2"/>
    <w:rsid w:val="000E7C4B"/>
    <w:rsid w:val="000F685A"/>
    <w:rsid w:val="00104756"/>
    <w:rsid w:val="00124C67"/>
    <w:rsid w:val="00134E2E"/>
    <w:rsid w:val="00136CF7"/>
    <w:rsid w:val="00151924"/>
    <w:rsid w:val="00156BCC"/>
    <w:rsid w:val="00160CE6"/>
    <w:rsid w:val="0017091B"/>
    <w:rsid w:val="00171CCB"/>
    <w:rsid w:val="00175EFE"/>
    <w:rsid w:val="0018417C"/>
    <w:rsid w:val="001A2E42"/>
    <w:rsid w:val="001B435C"/>
    <w:rsid w:val="001C2C87"/>
    <w:rsid w:val="001C549A"/>
    <w:rsid w:val="001D4374"/>
    <w:rsid w:val="001D4CE5"/>
    <w:rsid w:val="001E371D"/>
    <w:rsid w:val="001E7A7A"/>
    <w:rsid w:val="00202469"/>
    <w:rsid w:val="002056C8"/>
    <w:rsid w:val="002119FB"/>
    <w:rsid w:val="00214B51"/>
    <w:rsid w:val="0022007E"/>
    <w:rsid w:val="00222344"/>
    <w:rsid w:val="002312BC"/>
    <w:rsid w:val="002327F1"/>
    <w:rsid w:val="002432F5"/>
    <w:rsid w:val="00247E4A"/>
    <w:rsid w:val="00254733"/>
    <w:rsid w:val="0025540B"/>
    <w:rsid w:val="00260EBE"/>
    <w:rsid w:val="0026669C"/>
    <w:rsid w:val="00267BD2"/>
    <w:rsid w:val="00272703"/>
    <w:rsid w:val="00272A0B"/>
    <w:rsid w:val="002743E0"/>
    <w:rsid w:val="00276CA4"/>
    <w:rsid w:val="002A55A5"/>
    <w:rsid w:val="002B2FB4"/>
    <w:rsid w:val="002D7A40"/>
    <w:rsid w:val="002F5F4E"/>
    <w:rsid w:val="00303A10"/>
    <w:rsid w:val="003050F6"/>
    <w:rsid w:val="00315341"/>
    <w:rsid w:val="00316877"/>
    <w:rsid w:val="00320B20"/>
    <w:rsid w:val="00341EBA"/>
    <w:rsid w:val="0034223B"/>
    <w:rsid w:val="00345B80"/>
    <w:rsid w:val="00371F9D"/>
    <w:rsid w:val="00372C63"/>
    <w:rsid w:val="00380360"/>
    <w:rsid w:val="00381AA8"/>
    <w:rsid w:val="00384C9F"/>
    <w:rsid w:val="003879DC"/>
    <w:rsid w:val="003919E6"/>
    <w:rsid w:val="003946AB"/>
    <w:rsid w:val="00396E95"/>
    <w:rsid w:val="003A5C7D"/>
    <w:rsid w:val="003B31E7"/>
    <w:rsid w:val="003F0831"/>
    <w:rsid w:val="003F1860"/>
    <w:rsid w:val="00404043"/>
    <w:rsid w:val="00405E9E"/>
    <w:rsid w:val="00413F11"/>
    <w:rsid w:val="00422F3F"/>
    <w:rsid w:val="0043113C"/>
    <w:rsid w:val="00432EEE"/>
    <w:rsid w:val="00435058"/>
    <w:rsid w:val="00436C99"/>
    <w:rsid w:val="00463D65"/>
    <w:rsid w:val="0047056C"/>
    <w:rsid w:val="00471AE7"/>
    <w:rsid w:val="00473FBA"/>
    <w:rsid w:val="00484269"/>
    <w:rsid w:val="00495EB9"/>
    <w:rsid w:val="00496FDE"/>
    <w:rsid w:val="004B119D"/>
    <w:rsid w:val="004B3919"/>
    <w:rsid w:val="004B3F36"/>
    <w:rsid w:val="004C4D8E"/>
    <w:rsid w:val="004F1ACA"/>
    <w:rsid w:val="0051417A"/>
    <w:rsid w:val="00520BE0"/>
    <w:rsid w:val="00536C25"/>
    <w:rsid w:val="00551985"/>
    <w:rsid w:val="005631A4"/>
    <w:rsid w:val="0056566A"/>
    <w:rsid w:val="00580316"/>
    <w:rsid w:val="005836A1"/>
    <w:rsid w:val="005856E9"/>
    <w:rsid w:val="00593848"/>
    <w:rsid w:val="00596BE7"/>
    <w:rsid w:val="005B535A"/>
    <w:rsid w:val="005C4B83"/>
    <w:rsid w:val="005C5725"/>
    <w:rsid w:val="005D0359"/>
    <w:rsid w:val="005D5C63"/>
    <w:rsid w:val="005E5413"/>
    <w:rsid w:val="005E70F0"/>
    <w:rsid w:val="005E7F3C"/>
    <w:rsid w:val="005F0D7A"/>
    <w:rsid w:val="005F3F2E"/>
    <w:rsid w:val="005F7EE9"/>
    <w:rsid w:val="00602A3F"/>
    <w:rsid w:val="00603258"/>
    <w:rsid w:val="0060359C"/>
    <w:rsid w:val="006047BB"/>
    <w:rsid w:val="006051BB"/>
    <w:rsid w:val="006160F5"/>
    <w:rsid w:val="00616B4A"/>
    <w:rsid w:val="0061775F"/>
    <w:rsid w:val="00621CB9"/>
    <w:rsid w:val="00631DD2"/>
    <w:rsid w:val="006355B1"/>
    <w:rsid w:val="006438C1"/>
    <w:rsid w:val="00645174"/>
    <w:rsid w:val="006614C1"/>
    <w:rsid w:val="00665255"/>
    <w:rsid w:val="00666BD3"/>
    <w:rsid w:val="00673F4B"/>
    <w:rsid w:val="0067501D"/>
    <w:rsid w:val="00676D17"/>
    <w:rsid w:val="00681A91"/>
    <w:rsid w:val="006A081D"/>
    <w:rsid w:val="006A14E3"/>
    <w:rsid w:val="006A165C"/>
    <w:rsid w:val="006C18EB"/>
    <w:rsid w:val="006D028A"/>
    <w:rsid w:val="006F2E08"/>
    <w:rsid w:val="006F4794"/>
    <w:rsid w:val="006F6F05"/>
    <w:rsid w:val="006F7C50"/>
    <w:rsid w:val="007016D8"/>
    <w:rsid w:val="00717C40"/>
    <w:rsid w:val="00721BBC"/>
    <w:rsid w:val="00725000"/>
    <w:rsid w:val="007322FC"/>
    <w:rsid w:val="00733A67"/>
    <w:rsid w:val="00735185"/>
    <w:rsid w:val="00740631"/>
    <w:rsid w:val="00745148"/>
    <w:rsid w:val="00760641"/>
    <w:rsid w:val="0076326E"/>
    <w:rsid w:val="0076610F"/>
    <w:rsid w:val="007727CA"/>
    <w:rsid w:val="00773F00"/>
    <w:rsid w:val="00776398"/>
    <w:rsid w:val="0078333A"/>
    <w:rsid w:val="007A2AD7"/>
    <w:rsid w:val="007A4766"/>
    <w:rsid w:val="007A60D8"/>
    <w:rsid w:val="007B2479"/>
    <w:rsid w:val="007B559F"/>
    <w:rsid w:val="007B732F"/>
    <w:rsid w:val="007E0B71"/>
    <w:rsid w:val="007E2985"/>
    <w:rsid w:val="007F3E81"/>
    <w:rsid w:val="007F6B42"/>
    <w:rsid w:val="00804DAC"/>
    <w:rsid w:val="00833576"/>
    <w:rsid w:val="008368CD"/>
    <w:rsid w:val="00840E7E"/>
    <w:rsid w:val="00851B49"/>
    <w:rsid w:val="00861D64"/>
    <w:rsid w:val="0086539B"/>
    <w:rsid w:val="00876E59"/>
    <w:rsid w:val="00887085"/>
    <w:rsid w:val="008C079E"/>
    <w:rsid w:val="008C40FA"/>
    <w:rsid w:val="008C60CD"/>
    <w:rsid w:val="008C699A"/>
    <w:rsid w:val="008E4142"/>
    <w:rsid w:val="008E7306"/>
    <w:rsid w:val="008E7794"/>
    <w:rsid w:val="008F0C44"/>
    <w:rsid w:val="008F264E"/>
    <w:rsid w:val="008F68ED"/>
    <w:rsid w:val="008F76D1"/>
    <w:rsid w:val="008F7822"/>
    <w:rsid w:val="00903D4A"/>
    <w:rsid w:val="00905249"/>
    <w:rsid w:val="00911590"/>
    <w:rsid w:val="00911E58"/>
    <w:rsid w:val="00927B00"/>
    <w:rsid w:val="009342BC"/>
    <w:rsid w:val="0093687B"/>
    <w:rsid w:val="00940FE0"/>
    <w:rsid w:val="00955C11"/>
    <w:rsid w:val="009711D7"/>
    <w:rsid w:val="00972BD8"/>
    <w:rsid w:val="0097477F"/>
    <w:rsid w:val="00985638"/>
    <w:rsid w:val="0099266F"/>
    <w:rsid w:val="009965FA"/>
    <w:rsid w:val="009A03CC"/>
    <w:rsid w:val="009A2D41"/>
    <w:rsid w:val="009B2F8D"/>
    <w:rsid w:val="009B350B"/>
    <w:rsid w:val="009B5D7A"/>
    <w:rsid w:val="009B7633"/>
    <w:rsid w:val="009C3089"/>
    <w:rsid w:val="009D7E3E"/>
    <w:rsid w:val="009E237C"/>
    <w:rsid w:val="009E61FF"/>
    <w:rsid w:val="009F2405"/>
    <w:rsid w:val="00A06C5F"/>
    <w:rsid w:val="00A17035"/>
    <w:rsid w:val="00A1711D"/>
    <w:rsid w:val="00A41A32"/>
    <w:rsid w:val="00A42493"/>
    <w:rsid w:val="00A47E80"/>
    <w:rsid w:val="00A50A4E"/>
    <w:rsid w:val="00A52A69"/>
    <w:rsid w:val="00A55170"/>
    <w:rsid w:val="00A577B8"/>
    <w:rsid w:val="00A57A77"/>
    <w:rsid w:val="00A7054F"/>
    <w:rsid w:val="00A77E9F"/>
    <w:rsid w:val="00A85759"/>
    <w:rsid w:val="00A905D4"/>
    <w:rsid w:val="00A917DD"/>
    <w:rsid w:val="00A964B9"/>
    <w:rsid w:val="00AA4E4F"/>
    <w:rsid w:val="00AA619E"/>
    <w:rsid w:val="00AA6DBB"/>
    <w:rsid w:val="00AB390F"/>
    <w:rsid w:val="00AB616C"/>
    <w:rsid w:val="00AC30A8"/>
    <w:rsid w:val="00AE1945"/>
    <w:rsid w:val="00AE1B28"/>
    <w:rsid w:val="00B0406C"/>
    <w:rsid w:val="00B061C7"/>
    <w:rsid w:val="00B17815"/>
    <w:rsid w:val="00B2023C"/>
    <w:rsid w:val="00B22EF1"/>
    <w:rsid w:val="00B33067"/>
    <w:rsid w:val="00B42E96"/>
    <w:rsid w:val="00B46B54"/>
    <w:rsid w:val="00B566A4"/>
    <w:rsid w:val="00B602A5"/>
    <w:rsid w:val="00B70BAD"/>
    <w:rsid w:val="00B713FB"/>
    <w:rsid w:val="00B72581"/>
    <w:rsid w:val="00B753CA"/>
    <w:rsid w:val="00B87396"/>
    <w:rsid w:val="00B9067B"/>
    <w:rsid w:val="00BB332C"/>
    <w:rsid w:val="00BB3CFB"/>
    <w:rsid w:val="00BC2FCE"/>
    <w:rsid w:val="00BD0997"/>
    <w:rsid w:val="00BD0B9D"/>
    <w:rsid w:val="00BE03B0"/>
    <w:rsid w:val="00BE254A"/>
    <w:rsid w:val="00BF690D"/>
    <w:rsid w:val="00C03EC3"/>
    <w:rsid w:val="00C164AC"/>
    <w:rsid w:val="00C16C68"/>
    <w:rsid w:val="00C23747"/>
    <w:rsid w:val="00C34589"/>
    <w:rsid w:val="00C36CB1"/>
    <w:rsid w:val="00C373BF"/>
    <w:rsid w:val="00C446D2"/>
    <w:rsid w:val="00C46F73"/>
    <w:rsid w:val="00C57087"/>
    <w:rsid w:val="00C8303F"/>
    <w:rsid w:val="00C83FE2"/>
    <w:rsid w:val="00C87C29"/>
    <w:rsid w:val="00C96379"/>
    <w:rsid w:val="00CA061D"/>
    <w:rsid w:val="00CA64B5"/>
    <w:rsid w:val="00CC257B"/>
    <w:rsid w:val="00CD3E6A"/>
    <w:rsid w:val="00CD4FBA"/>
    <w:rsid w:val="00CE053D"/>
    <w:rsid w:val="00CE0EBE"/>
    <w:rsid w:val="00CE2B83"/>
    <w:rsid w:val="00CE45E3"/>
    <w:rsid w:val="00CF5999"/>
    <w:rsid w:val="00D00EFD"/>
    <w:rsid w:val="00D05E8F"/>
    <w:rsid w:val="00D12EE6"/>
    <w:rsid w:val="00D216E1"/>
    <w:rsid w:val="00D32AC6"/>
    <w:rsid w:val="00D34794"/>
    <w:rsid w:val="00D54D43"/>
    <w:rsid w:val="00D55353"/>
    <w:rsid w:val="00D56A40"/>
    <w:rsid w:val="00D626F4"/>
    <w:rsid w:val="00D64570"/>
    <w:rsid w:val="00D7010D"/>
    <w:rsid w:val="00D7013A"/>
    <w:rsid w:val="00D72126"/>
    <w:rsid w:val="00D73175"/>
    <w:rsid w:val="00D850B9"/>
    <w:rsid w:val="00D918C0"/>
    <w:rsid w:val="00DA3A7E"/>
    <w:rsid w:val="00DB1689"/>
    <w:rsid w:val="00DC1AD0"/>
    <w:rsid w:val="00DE24F5"/>
    <w:rsid w:val="00DE3D61"/>
    <w:rsid w:val="00DE661F"/>
    <w:rsid w:val="00E01A45"/>
    <w:rsid w:val="00E174FC"/>
    <w:rsid w:val="00E303DD"/>
    <w:rsid w:val="00E30CA0"/>
    <w:rsid w:val="00E30CFA"/>
    <w:rsid w:val="00E33F24"/>
    <w:rsid w:val="00E415BB"/>
    <w:rsid w:val="00E4520E"/>
    <w:rsid w:val="00E565CE"/>
    <w:rsid w:val="00E61247"/>
    <w:rsid w:val="00E77B6F"/>
    <w:rsid w:val="00E94FC9"/>
    <w:rsid w:val="00E962EA"/>
    <w:rsid w:val="00EA422F"/>
    <w:rsid w:val="00EA6B55"/>
    <w:rsid w:val="00EA7463"/>
    <w:rsid w:val="00EB5F31"/>
    <w:rsid w:val="00EB7914"/>
    <w:rsid w:val="00EC0BCE"/>
    <w:rsid w:val="00EC0F66"/>
    <w:rsid w:val="00EC5065"/>
    <w:rsid w:val="00EC6270"/>
    <w:rsid w:val="00EE19F0"/>
    <w:rsid w:val="00EF4EB2"/>
    <w:rsid w:val="00F141EE"/>
    <w:rsid w:val="00F149DA"/>
    <w:rsid w:val="00F16745"/>
    <w:rsid w:val="00F241C4"/>
    <w:rsid w:val="00F247B2"/>
    <w:rsid w:val="00F26193"/>
    <w:rsid w:val="00F32880"/>
    <w:rsid w:val="00F41A19"/>
    <w:rsid w:val="00F47447"/>
    <w:rsid w:val="00F537B2"/>
    <w:rsid w:val="00F637B4"/>
    <w:rsid w:val="00F63AAE"/>
    <w:rsid w:val="00F72363"/>
    <w:rsid w:val="00F81385"/>
    <w:rsid w:val="00F83A21"/>
    <w:rsid w:val="00F93FAF"/>
    <w:rsid w:val="00F943D8"/>
    <w:rsid w:val="00FA4344"/>
    <w:rsid w:val="00FA4BD4"/>
    <w:rsid w:val="00FB218B"/>
    <w:rsid w:val="00FB2201"/>
    <w:rsid w:val="00FB2E57"/>
    <w:rsid w:val="00FC2C22"/>
    <w:rsid w:val="00FD0A95"/>
    <w:rsid w:val="00FF0132"/>
    <w:rsid w:val="00FF2663"/>
    <w:rsid w:val="00FF2FA2"/>
    <w:rsid w:val="07473989"/>
    <w:rsid w:val="142D6ECC"/>
    <w:rsid w:val="5CC5DB67"/>
    <w:rsid w:val="6514B54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0714B"/>
  <w15:docId w15:val="{453FA351-D69A-4C34-B5E3-C7A4B42819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72C63"/>
    <w:rPr>
      <w:color w:val="0000FF" w:themeColor="hyperlink"/>
      <w:u w:val="single"/>
    </w:rPr>
  </w:style>
  <w:style w:type="paragraph" w:styleId="BalloonText">
    <w:name w:val="Balloon Text"/>
    <w:basedOn w:val="Normal"/>
    <w:link w:val="BalloonTextChar"/>
    <w:uiPriority w:val="99"/>
    <w:semiHidden/>
    <w:unhideWhenUsed/>
    <w:rsid w:val="004C4D8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C4D8E"/>
    <w:rPr>
      <w:rFonts w:ascii="Tahoma" w:hAnsi="Tahoma" w:cs="Tahoma"/>
      <w:sz w:val="16"/>
      <w:szCs w:val="16"/>
    </w:rPr>
  </w:style>
  <w:style w:type="paragraph" w:styleId="ListParagraph">
    <w:name w:val="List Paragraph"/>
    <w:basedOn w:val="Normal"/>
    <w:uiPriority w:val="34"/>
    <w:qFormat/>
    <w:rsid w:val="001E7A7A"/>
    <w:pPr>
      <w:ind w:left="720"/>
      <w:contextualSpacing/>
    </w:pPr>
  </w:style>
  <w:style w:type="paragraph" w:styleId="Header">
    <w:name w:val="header"/>
    <w:basedOn w:val="Normal"/>
    <w:link w:val="HeaderChar"/>
    <w:uiPriority w:val="99"/>
    <w:unhideWhenUsed/>
    <w:rsid w:val="00C96379"/>
    <w:pPr>
      <w:tabs>
        <w:tab w:val="center" w:pos="4252"/>
        <w:tab w:val="right" w:pos="8504"/>
      </w:tabs>
      <w:snapToGrid w:val="0"/>
    </w:pPr>
  </w:style>
  <w:style w:type="character" w:styleId="HeaderChar" w:customStyle="1">
    <w:name w:val="Header Char"/>
    <w:basedOn w:val="DefaultParagraphFont"/>
    <w:link w:val="Header"/>
    <w:uiPriority w:val="99"/>
    <w:rsid w:val="00C96379"/>
  </w:style>
  <w:style w:type="paragraph" w:styleId="Footer">
    <w:name w:val="footer"/>
    <w:basedOn w:val="Normal"/>
    <w:link w:val="FooterChar"/>
    <w:uiPriority w:val="99"/>
    <w:unhideWhenUsed/>
    <w:rsid w:val="00C96379"/>
    <w:pPr>
      <w:tabs>
        <w:tab w:val="center" w:pos="4252"/>
        <w:tab w:val="right" w:pos="8504"/>
      </w:tabs>
      <w:snapToGrid w:val="0"/>
    </w:pPr>
  </w:style>
  <w:style w:type="character" w:styleId="FooterChar" w:customStyle="1">
    <w:name w:val="Footer Char"/>
    <w:basedOn w:val="DefaultParagraphFont"/>
    <w:link w:val="Footer"/>
    <w:uiPriority w:val="99"/>
    <w:rsid w:val="00C96379"/>
  </w:style>
  <w:style w:type="character" w:styleId="CommentReference">
    <w:name w:val="Comment Reference"/>
    <w:basedOn w:val="DefaultParagraphFont"/>
    <w:uiPriority w:val="99"/>
    <w:semiHidden/>
    <w:unhideWhenUsed/>
    <w:rsid w:val="00D850B9"/>
    <w:rPr>
      <w:sz w:val="18"/>
      <w:szCs w:val="18"/>
    </w:rPr>
  </w:style>
  <w:style w:type="paragraph" w:styleId="CommentText">
    <w:name w:val="Comment Text"/>
    <w:basedOn w:val="Normal"/>
    <w:link w:val="CommentTextChar"/>
    <w:uiPriority w:val="99"/>
    <w:unhideWhenUsed/>
    <w:rsid w:val="00D850B9"/>
  </w:style>
  <w:style w:type="character" w:styleId="CommentTextChar" w:customStyle="1">
    <w:name w:val="Comment Text Char"/>
    <w:basedOn w:val="DefaultParagraphFont"/>
    <w:link w:val="CommentText"/>
    <w:uiPriority w:val="99"/>
    <w:rsid w:val="00D850B9"/>
  </w:style>
  <w:style w:type="paragraph" w:styleId="CommentSubject">
    <w:name w:val="Comment Subject"/>
    <w:basedOn w:val="CommentText"/>
    <w:next w:val="CommentText"/>
    <w:link w:val="CommentSubjectChar"/>
    <w:uiPriority w:val="99"/>
    <w:semiHidden/>
    <w:unhideWhenUsed/>
    <w:rsid w:val="00D850B9"/>
    <w:rPr>
      <w:b/>
      <w:bCs/>
    </w:rPr>
  </w:style>
  <w:style w:type="character" w:styleId="CommentSubjectChar" w:customStyle="1">
    <w:name w:val="Comment Subject Char"/>
    <w:basedOn w:val="CommentTextChar"/>
    <w:link w:val="CommentSubject"/>
    <w:uiPriority w:val="99"/>
    <w:semiHidden/>
    <w:rsid w:val="00D850B9"/>
    <w:rPr>
      <w:b/>
      <w:bCs/>
    </w:rPr>
  </w:style>
  <w:style w:type="paragraph" w:styleId="Revision">
    <w:name w:val="Revision"/>
    <w:hidden/>
    <w:uiPriority w:val="99"/>
    <w:semiHidden/>
    <w:rsid w:val="00A77E9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pt.int/APTIC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ptict@apt.in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pt.in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5A63561BFB68BB4B81D903E0339871CA" ma:contentTypeVersion="13" ma:contentTypeDescription="สร้างเอกสารใหม่" ma:contentTypeScope="" ma:versionID="0d2d2de8e96e584500c8dfff7c3119be">
  <xsd:schema xmlns:xsd="http://www.w3.org/2001/XMLSchema" xmlns:xs="http://www.w3.org/2001/XMLSchema" xmlns:p="http://schemas.microsoft.com/office/2006/metadata/properties" xmlns:ns2="f89f644d-0ddb-4229-bf11-5254e06d0516" xmlns:ns3="a4f3fe7d-cf9f-4040-9be6-d28f1ba2fe07" targetNamespace="http://schemas.microsoft.com/office/2006/metadata/properties" ma:root="true" ma:fieldsID="c341d9db9d47b1acfe68391860d6e9f9" ns2:_="" ns3:_="">
    <xsd:import namespace="f89f644d-0ddb-4229-bf11-5254e06d0516"/>
    <xsd:import namespace="a4f3fe7d-cf9f-4040-9be6-d28f1ba2fe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f644d-0ddb-4229-bf11-5254e06d0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แท็กรูป" ma:readOnly="false" ma:fieldId="{5cf76f15-5ced-4ddc-b409-7134ff3c332f}" ma:taxonomyMulti="true" ma:sspId="7f8a4516-4c1b-40a3-af95-dae598a73ad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3fe7d-cf9f-4040-9be6-d28f1ba2fe0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0a922a-bac1-4817-bb93-832017a97988}" ma:internalName="TaxCatchAll" ma:showField="CatchAllData" ma:web="a4f3fe7d-cf9f-4040-9be6-d28f1ba2f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9f644d-0ddb-4229-bf11-5254e06d0516">
      <Terms xmlns="http://schemas.microsoft.com/office/infopath/2007/PartnerControls"/>
    </lcf76f155ced4ddcb4097134ff3c332f>
    <TaxCatchAll xmlns="a4f3fe7d-cf9f-4040-9be6-d28f1ba2fe07" xsi:nil="true"/>
  </documentManagement>
</p:properties>
</file>

<file path=customXml/itemProps1.xml><?xml version="1.0" encoding="utf-8"?>
<ds:datastoreItem xmlns:ds="http://schemas.openxmlformats.org/officeDocument/2006/customXml" ds:itemID="{16261F37-6826-4BE1-83D0-E4A1BE6A9755}">
  <ds:schemaRefs>
    <ds:schemaRef ds:uri="http://schemas.openxmlformats.org/officeDocument/2006/bibliography"/>
  </ds:schemaRefs>
</ds:datastoreItem>
</file>

<file path=customXml/itemProps2.xml><?xml version="1.0" encoding="utf-8"?>
<ds:datastoreItem xmlns:ds="http://schemas.openxmlformats.org/officeDocument/2006/customXml" ds:itemID="{CAC984A8-610A-4321-AF18-F4C6E2F092BC}">
  <ds:schemaRefs>
    <ds:schemaRef ds:uri="http://schemas.microsoft.com/sharepoint/v3/contenttype/forms"/>
  </ds:schemaRefs>
</ds:datastoreItem>
</file>

<file path=customXml/itemProps3.xml><?xml version="1.0" encoding="utf-8"?>
<ds:datastoreItem xmlns:ds="http://schemas.openxmlformats.org/officeDocument/2006/customXml" ds:itemID="{66E612A2-4157-451A-A095-6BD1DC163C4B}"/>
</file>

<file path=customXml/itemProps4.xml><?xml version="1.0" encoding="utf-8"?>
<ds:datastoreItem xmlns:ds="http://schemas.openxmlformats.org/officeDocument/2006/customXml" ds:itemID="{C69B1311-4B84-4516-9BB7-8FEA6F7ECD9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 of HRD Programme for Exchange of</dc:title>
  <dc:creator>A. Narayan</dc:creator>
  <cp:lastModifiedBy>Pornchai Leelapornchai</cp:lastModifiedBy>
  <cp:revision>6</cp:revision>
  <cp:lastPrinted>2020-05-25T04:43:00Z</cp:lastPrinted>
  <dcterms:created xsi:type="dcterms:W3CDTF">2026-05-26T08:43:00Z</dcterms:created>
  <dcterms:modified xsi:type="dcterms:W3CDTF">2026-05-27T03:09:31Z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2015-05-26T00:00:00Z</vt:filetime>
  </property>
  <property fmtid="{D5CDD505-2E9C-101B-9397-08002B2CF9AE}" pid="3" name="LastSaved">
    <vt:filetime>2016-04-05T00:00:00Z</vt:filetime>
  </property>
  <property fmtid="{D5CDD505-2E9C-101B-9397-08002B2CF9AE}" pid="4" name="ContentTypeId">
    <vt:lpwstr>0x0101005A63561BFB68BB4B81D903E0339871CA</vt:lpwstr>
  </property>
  <property fmtid="{D5CDD505-2E9C-101B-9397-08002B2CF9AE}" pid="5" name="MediaServiceImageTags">
    <vt:lpwstr/>
  </property>
</Properties>
</file>